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D4800"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510C5" w:rsidRDefault="000D0268" w:rsidP="00CD5FE2">
            <w:pPr>
              <w:spacing w:line="140" w:lineRule="atLeast"/>
              <w:jc w:val="right"/>
              <w:rPr>
                <w:rFonts w:cs="Arial"/>
                <w:sz w:val="13"/>
                <w:szCs w:val="13"/>
                <w:lang w:val="nb-NO"/>
              </w:rPr>
            </w:pPr>
            <w:r w:rsidRPr="000510C5">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3571DB9" w:rsidR="00E978D0" w:rsidRPr="00B57B36" w:rsidRDefault="004F4D61" w:rsidP="00E978D0">
      <w:pPr>
        <w:pStyle w:val="CETTitle"/>
      </w:pPr>
      <w:r>
        <w:t xml:space="preserve"> </w:t>
      </w:r>
      <w:r w:rsidR="00A346F7">
        <w:t xml:space="preserve">MSW for energy recovery - 2020-2035 scenarios for </w:t>
      </w:r>
      <w:r w:rsidR="1EFB4568">
        <w:t>a large city</w:t>
      </w:r>
    </w:p>
    <w:p w14:paraId="0488FED2" w14:textId="14BF4281" w:rsidR="00B57E6F" w:rsidRPr="00B57B36" w:rsidRDefault="004F4D61" w:rsidP="00B57E6F">
      <w:pPr>
        <w:pStyle w:val="CETAuthors"/>
      </w:pPr>
      <w:r>
        <w:t>Liang Wang</w:t>
      </w:r>
      <w:r w:rsidR="0035047C" w:rsidRPr="00B57B36">
        <w:t>*</w:t>
      </w:r>
      <w:r w:rsidR="00B57E6F" w:rsidRPr="00B57B36">
        <w:t xml:space="preserve">, </w:t>
      </w:r>
      <w:r w:rsidR="009C3308" w:rsidRPr="009C3308">
        <w:t>Cansu Birgen, Michaël Becidan</w:t>
      </w:r>
    </w:p>
    <w:p w14:paraId="5770E2B7" w14:textId="0ED10D49" w:rsidR="0035047C" w:rsidRPr="0035047C" w:rsidRDefault="00B57E6F" w:rsidP="0035047C">
      <w:pPr>
        <w:rPr>
          <w:noProof/>
          <w:sz w:val="16"/>
        </w:rPr>
      </w:pPr>
      <w:r w:rsidRPr="00B57B36">
        <w:rPr>
          <w:vertAlign w:val="superscript"/>
        </w:rPr>
        <w:t>a</w:t>
      </w:r>
      <w:r w:rsidRPr="00B57B36">
        <w:t xml:space="preserve"> </w:t>
      </w:r>
      <w:r w:rsidR="0035047C" w:rsidRPr="0035047C">
        <w:rPr>
          <w:noProof/>
          <w:sz w:val="16"/>
        </w:rPr>
        <w:t>SINTEF Energy Research, Sem Sælands vei 11, NO-7034 Trondheim, Norway</w:t>
      </w:r>
    </w:p>
    <w:p w14:paraId="3D72B0B0" w14:textId="09E13707" w:rsidR="00B57E6F" w:rsidRPr="00B57B36" w:rsidRDefault="00B57E6F" w:rsidP="00B57E6F">
      <w:pPr>
        <w:pStyle w:val="CETAddress"/>
      </w:pPr>
      <w:r w:rsidRPr="00B57B36">
        <w:t xml:space="preserve"> </w:t>
      </w:r>
    </w:p>
    <w:p w14:paraId="73F1267A" w14:textId="0EC5421E" w:rsidR="00B57E6F" w:rsidRPr="00B57B36" w:rsidRDefault="00B57E6F" w:rsidP="00B57E6F">
      <w:pPr>
        <w:pStyle w:val="CETemail"/>
      </w:pPr>
      <w:r>
        <w:t xml:space="preserve"> </w:t>
      </w:r>
      <w:r w:rsidRPr="00B57B36">
        <w:t>corresponding</w:t>
      </w:r>
      <w:r w:rsidR="00584C9E">
        <w:t xml:space="preserve"> </w:t>
      </w:r>
      <w:r w:rsidRPr="00B57B36">
        <w:t>author</w:t>
      </w:r>
      <w:r w:rsidR="00494373">
        <w:t xml:space="preserve"> </w:t>
      </w:r>
      <w:r w:rsidR="00494373" w:rsidRPr="00494373">
        <w:t>liang.wang@sintef.no</w:t>
      </w:r>
    </w:p>
    <w:p w14:paraId="4ECE8454" w14:textId="0FFDDC67" w:rsidR="00A679CB" w:rsidRPr="00A679CB" w:rsidRDefault="00A679CB" w:rsidP="00A679CB">
      <w:pPr>
        <w:pStyle w:val="CETBodytext"/>
        <w:rPr>
          <w:lang w:val="en-GB"/>
        </w:rPr>
      </w:pPr>
      <w:r w:rsidRPr="00A679CB">
        <w:rPr>
          <w:lang w:val="en-GB"/>
        </w:rPr>
        <w:t xml:space="preserve">The generation rate, </w:t>
      </w:r>
      <w:r w:rsidR="009B28BA">
        <w:rPr>
          <w:lang w:val="en-GB"/>
        </w:rPr>
        <w:t xml:space="preserve">total </w:t>
      </w:r>
      <w:proofErr w:type="gramStart"/>
      <w:r w:rsidRPr="00A679CB">
        <w:rPr>
          <w:lang w:val="en-GB"/>
        </w:rPr>
        <w:t>amount</w:t>
      </w:r>
      <w:proofErr w:type="gramEnd"/>
      <w:r w:rsidRPr="00A679CB">
        <w:rPr>
          <w:lang w:val="en-GB"/>
        </w:rPr>
        <w:t xml:space="preserve"> and composition of Municipal Solid Waste (MSW) can be affected by many parameters such as population and economy growth, unfolding of Circular Economy, implementation of new regulations for material recycling and development of sorting and recycling technology. Such changes will also affect measures to treat/utilize the MSW as well as the handling of the residues, </w:t>
      </w:r>
      <w:r w:rsidR="004B5AF1">
        <w:rPr>
          <w:lang w:val="en-GB"/>
        </w:rPr>
        <w:t>primari</w:t>
      </w:r>
      <w:r w:rsidR="004B5AF1" w:rsidRPr="00A679CB">
        <w:rPr>
          <w:lang w:val="en-GB"/>
        </w:rPr>
        <w:t xml:space="preserve">ly </w:t>
      </w:r>
      <w:r w:rsidRPr="00A679CB">
        <w:rPr>
          <w:lang w:val="en-GB"/>
        </w:rPr>
        <w:t xml:space="preserve">ashes. </w:t>
      </w:r>
    </w:p>
    <w:p w14:paraId="63B76AB9" w14:textId="59BD2A17" w:rsidR="00A679CB" w:rsidRPr="00A679CB" w:rsidRDefault="00A679CB" w:rsidP="00A679CB">
      <w:pPr>
        <w:pStyle w:val="CETBodytext"/>
        <w:rPr>
          <w:lang w:val="en-GB"/>
        </w:rPr>
      </w:pPr>
      <w:r w:rsidRPr="00A679CB">
        <w:rPr>
          <w:lang w:val="en-GB"/>
        </w:rPr>
        <w:t xml:space="preserve">In this work, three scenarios on the future MSW sent to energy recovery for the period 2020-2035 have been developed using detailed </w:t>
      </w:r>
      <w:r w:rsidR="00225A4F">
        <w:rPr>
          <w:lang w:val="en-GB"/>
        </w:rPr>
        <w:t xml:space="preserve">MSW </w:t>
      </w:r>
      <w:r w:rsidRPr="00A679CB">
        <w:rPr>
          <w:lang w:val="en-GB"/>
        </w:rPr>
        <w:t>composition data from a large Scandinavian</w:t>
      </w:r>
      <w:r w:rsidR="00B665BB">
        <w:rPr>
          <w:lang w:val="en-GB"/>
        </w:rPr>
        <w:t xml:space="preserve"> city</w:t>
      </w:r>
      <w:r w:rsidRPr="00A679CB">
        <w:rPr>
          <w:lang w:val="en-GB"/>
        </w:rPr>
        <w:t xml:space="preserve">, namely Oslo, Norway. The amount and composition of the MSW sent to </w:t>
      </w:r>
      <w:r w:rsidR="00BC0BE9">
        <w:rPr>
          <w:lang w:val="en-GB"/>
        </w:rPr>
        <w:t xml:space="preserve">energy recovery </w:t>
      </w:r>
      <w:r w:rsidR="00B665BB">
        <w:rPr>
          <w:lang w:val="en-GB"/>
        </w:rPr>
        <w:t>(</w:t>
      </w:r>
      <w:r w:rsidR="00BC0BE9">
        <w:rPr>
          <w:lang w:val="en-GB"/>
        </w:rPr>
        <w:t>incineration</w:t>
      </w:r>
      <w:r w:rsidR="00B665BB">
        <w:rPr>
          <w:lang w:val="en-GB"/>
        </w:rPr>
        <w:t>)</w:t>
      </w:r>
      <w:r w:rsidRPr="00A679CB">
        <w:rPr>
          <w:lang w:val="en-GB"/>
        </w:rPr>
        <w:t xml:space="preserve"> were estimated with consideration of boundary conditions including population growth, improvement of sorting efficiency and increase of recycling rate. Th</w:t>
      </w:r>
      <w:r w:rsidR="008B73A9">
        <w:rPr>
          <w:lang w:val="en-GB"/>
        </w:rPr>
        <w:t xml:space="preserve">is work also </w:t>
      </w:r>
      <w:r w:rsidR="00F4429A">
        <w:rPr>
          <w:lang w:val="en-GB"/>
        </w:rPr>
        <w:t>e</w:t>
      </w:r>
      <w:r w:rsidRPr="00A679CB">
        <w:rPr>
          <w:lang w:val="en-GB"/>
        </w:rPr>
        <w:t>valuat</w:t>
      </w:r>
      <w:r w:rsidR="00F4429A">
        <w:rPr>
          <w:lang w:val="en-GB"/>
        </w:rPr>
        <w:t>ed</w:t>
      </w:r>
      <w:r w:rsidRPr="00A679CB">
        <w:rPr>
          <w:lang w:val="en-GB"/>
        </w:rPr>
        <w:t xml:space="preserve"> key properties of the MSW sent to energy recovery </w:t>
      </w:r>
      <w:r w:rsidR="00F4429A">
        <w:rPr>
          <w:lang w:val="en-GB"/>
        </w:rPr>
        <w:t>under different scenarios, including</w:t>
      </w:r>
      <w:r w:rsidRPr="00A679CB">
        <w:rPr>
          <w:lang w:val="en-GB"/>
        </w:rPr>
        <w:t xml:space="preserve"> heating value, </w:t>
      </w:r>
      <w:r w:rsidR="00E077D8">
        <w:rPr>
          <w:lang w:val="en-GB"/>
        </w:rPr>
        <w:t>volatile mat</w:t>
      </w:r>
      <w:r w:rsidR="00671628">
        <w:rPr>
          <w:lang w:val="en-GB"/>
        </w:rPr>
        <w:t>t</w:t>
      </w:r>
      <w:r w:rsidR="00E077D8">
        <w:rPr>
          <w:lang w:val="en-GB"/>
        </w:rPr>
        <w:t xml:space="preserve">er </w:t>
      </w:r>
      <w:r w:rsidR="002E1AF6">
        <w:rPr>
          <w:lang w:val="en-GB"/>
        </w:rPr>
        <w:t xml:space="preserve">and </w:t>
      </w:r>
      <w:r w:rsidRPr="00A679CB">
        <w:rPr>
          <w:lang w:val="en-GB"/>
        </w:rPr>
        <w:t xml:space="preserve">carbon </w:t>
      </w:r>
      <w:r w:rsidR="002E1AF6">
        <w:rPr>
          <w:lang w:val="en-GB"/>
        </w:rPr>
        <w:t xml:space="preserve">content and concentration of </w:t>
      </w:r>
      <w:r w:rsidR="00B1162F">
        <w:rPr>
          <w:lang w:val="en-GB"/>
        </w:rPr>
        <w:t xml:space="preserve">key </w:t>
      </w:r>
      <w:r w:rsidRPr="00A679CB">
        <w:rPr>
          <w:lang w:val="en-GB"/>
        </w:rPr>
        <w:t>ash-forming elements</w:t>
      </w:r>
      <w:r w:rsidR="002E1AF6">
        <w:rPr>
          <w:lang w:val="en-GB"/>
        </w:rPr>
        <w:t xml:space="preserve"> relevant to </w:t>
      </w:r>
      <w:r w:rsidR="0047652F">
        <w:rPr>
          <w:lang w:val="en-GB"/>
        </w:rPr>
        <w:t xml:space="preserve">the </w:t>
      </w:r>
      <w:r w:rsidR="002E1AF6">
        <w:rPr>
          <w:lang w:val="en-GB"/>
        </w:rPr>
        <w:t xml:space="preserve">operation of </w:t>
      </w:r>
      <w:r w:rsidR="0047652F">
        <w:rPr>
          <w:lang w:val="en-GB"/>
        </w:rPr>
        <w:t xml:space="preserve">an </w:t>
      </w:r>
      <w:r w:rsidR="002E1AF6">
        <w:rPr>
          <w:lang w:val="en-GB"/>
        </w:rPr>
        <w:t>inciner</w:t>
      </w:r>
      <w:r w:rsidR="0047652F">
        <w:rPr>
          <w:lang w:val="en-GB"/>
        </w:rPr>
        <w:t xml:space="preserve">ator and </w:t>
      </w:r>
      <w:r w:rsidR="008E5C2C">
        <w:rPr>
          <w:lang w:val="en-GB"/>
        </w:rPr>
        <w:t xml:space="preserve">ash </w:t>
      </w:r>
      <w:r w:rsidR="005445C7">
        <w:rPr>
          <w:lang w:val="en-GB"/>
        </w:rPr>
        <w:t>valorisation</w:t>
      </w:r>
      <w:r w:rsidRPr="00A679CB">
        <w:rPr>
          <w:lang w:val="en-GB"/>
        </w:rPr>
        <w:t xml:space="preserve">. </w:t>
      </w:r>
    </w:p>
    <w:p w14:paraId="53B35BFB" w14:textId="43AF0D98" w:rsidR="00887B40" w:rsidRPr="00B57B36" w:rsidRDefault="00A679CB" w:rsidP="00A679CB">
      <w:pPr>
        <w:pStyle w:val="CETBodytext"/>
        <w:rPr>
          <w:lang w:val="en-GB"/>
        </w:rPr>
      </w:pPr>
      <w:r w:rsidRPr="00A679CB">
        <w:rPr>
          <w:lang w:val="en-GB"/>
        </w:rPr>
        <w:t xml:space="preserve">The results revealed that important combustion properties of MSW to incineration might be affected by increased sorting and recycling, towards lower energy and ash content with the conditions set </w:t>
      </w:r>
      <w:r w:rsidR="00B578E4">
        <w:rPr>
          <w:lang w:val="en-GB"/>
        </w:rPr>
        <w:t>under studied</w:t>
      </w:r>
      <w:r w:rsidRPr="00A679CB">
        <w:rPr>
          <w:lang w:val="en-GB"/>
        </w:rPr>
        <w:t xml:space="preserve"> scenarios. Scenario analysis revealed that </w:t>
      </w:r>
      <w:r w:rsidR="000911D1">
        <w:rPr>
          <w:lang w:val="en-GB"/>
        </w:rPr>
        <w:t>change</w:t>
      </w:r>
      <w:r w:rsidR="0059101F">
        <w:rPr>
          <w:lang w:val="en-GB"/>
        </w:rPr>
        <w:t>s</w:t>
      </w:r>
      <w:r w:rsidR="000911D1">
        <w:rPr>
          <w:lang w:val="en-GB"/>
        </w:rPr>
        <w:t xml:space="preserve"> </w:t>
      </w:r>
      <w:r w:rsidR="0059101F">
        <w:rPr>
          <w:lang w:val="en-GB"/>
        </w:rPr>
        <w:t>in the</w:t>
      </w:r>
      <w:r w:rsidR="000911D1">
        <w:rPr>
          <w:lang w:val="en-GB"/>
        </w:rPr>
        <w:t xml:space="preserve"> </w:t>
      </w:r>
      <w:r w:rsidR="0042121D">
        <w:rPr>
          <w:lang w:val="en-GB"/>
        </w:rPr>
        <w:t xml:space="preserve">fraction of </w:t>
      </w:r>
      <w:r w:rsidRPr="00A679CB">
        <w:rPr>
          <w:lang w:val="en-GB"/>
        </w:rPr>
        <w:t>plastic</w:t>
      </w:r>
      <w:r w:rsidR="0042121D">
        <w:rPr>
          <w:lang w:val="en-GB"/>
        </w:rPr>
        <w:t xml:space="preserve"> </w:t>
      </w:r>
      <w:r w:rsidRPr="00A679CB">
        <w:rPr>
          <w:lang w:val="en-GB"/>
        </w:rPr>
        <w:t>ha</w:t>
      </w:r>
      <w:r w:rsidR="0042121D">
        <w:rPr>
          <w:lang w:val="en-GB"/>
        </w:rPr>
        <w:t>s</w:t>
      </w:r>
      <w:r w:rsidRPr="00A679CB">
        <w:rPr>
          <w:lang w:val="en-GB"/>
        </w:rPr>
        <w:t xml:space="preserve"> the largest effect on </w:t>
      </w:r>
      <w:r w:rsidR="0042121D">
        <w:rPr>
          <w:lang w:val="en-GB"/>
        </w:rPr>
        <w:t xml:space="preserve">the </w:t>
      </w:r>
      <w:r w:rsidRPr="00A679CB">
        <w:rPr>
          <w:lang w:val="en-GB"/>
        </w:rPr>
        <w:t xml:space="preserve">carbon content and heating value of the MSW. In addition, changes </w:t>
      </w:r>
      <w:r w:rsidR="00631D4B">
        <w:rPr>
          <w:lang w:val="en-GB"/>
        </w:rPr>
        <w:t>in</w:t>
      </w:r>
      <w:r w:rsidRPr="00A679CB">
        <w:rPr>
          <w:lang w:val="en-GB"/>
        </w:rPr>
        <w:t xml:space="preserve"> the content of ash-forming elements in the MSW were identified, which are the results of the separate collection of an ash-rich subfraction, i.e., food waste.</w:t>
      </w:r>
    </w:p>
    <w:p w14:paraId="476B2F2E" w14:textId="77777777" w:rsidR="00600535" w:rsidRPr="00B57B36" w:rsidRDefault="00600535" w:rsidP="00600535">
      <w:pPr>
        <w:pStyle w:val="CETHeading1"/>
        <w:rPr>
          <w:lang w:val="en-GB"/>
        </w:rPr>
      </w:pPr>
      <w:r w:rsidRPr="00B57B36">
        <w:rPr>
          <w:lang w:val="en-GB"/>
        </w:rPr>
        <w:t>Introduction</w:t>
      </w:r>
    </w:p>
    <w:p w14:paraId="5C5F893F" w14:textId="5E6EF568" w:rsidR="009D70D3" w:rsidRDefault="00C17CB3" w:rsidP="005637BF">
      <w:pPr>
        <w:pStyle w:val="CETBodytext"/>
        <w:spacing w:after="120"/>
        <w:rPr>
          <w:lang w:val="en-GB"/>
        </w:rPr>
      </w:pPr>
      <w:r w:rsidRPr="646FFB48">
        <w:rPr>
          <w:lang w:val="en-GB"/>
        </w:rPr>
        <w:t>Municipal solid waste</w:t>
      </w:r>
      <w:r w:rsidR="00E15564" w:rsidRPr="646FFB48">
        <w:rPr>
          <w:lang w:val="en-GB"/>
        </w:rPr>
        <w:t xml:space="preserve"> (MSW)</w:t>
      </w:r>
      <w:r w:rsidRPr="646FFB48">
        <w:rPr>
          <w:lang w:val="en-GB"/>
        </w:rPr>
        <w:t xml:space="preserve"> </w:t>
      </w:r>
      <w:r w:rsidR="006F2FBC" w:rsidRPr="646FFB48">
        <w:rPr>
          <w:lang w:val="en-GB"/>
        </w:rPr>
        <w:t xml:space="preserve">is a mixture of wastes generated by households and </w:t>
      </w:r>
      <w:r w:rsidR="00D92E1C" w:rsidRPr="646FFB48">
        <w:rPr>
          <w:lang w:val="en-GB"/>
        </w:rPr>
        <w:t xml:space="preserve">similar </w:t>
      </w:r>
      <w:r w:rsidR="006F2FBC" w:rsidRPr="646FFB48">
        <w:rPr>
          <w:lang w:val="en-GB"/>
        </w:rPr>
        <w:t>waste</w:t>
      </w:r>
      <w:r w:rsidR="008C71AC" w:rsidRPr="646FFB48">
        <w:rPr>
          <w:lang w:val="en-GB"/>
        </w:rPr>
        <w:t xml:space="preserve"> from other source</w:t>
      </w:r>
      <w:r w:rsidR="001C3F3A" w:rsidRPr="646FFB48">
        <w:rPr>
          <w:lang w:val="en-GB"/>
        </w:rPr>
        <w:t xml:space="preserve">s, such as </w:t>
      </w:r>
      <w:r w:rsidR="00E56B31" w:rsidRPr="646FFB48">
        <w:rPr>
          <w:lang w:val="en-GB"/>
        </w:rPr>
        <w:t>commercial businesses and public institutions</w:t>
      </w:r>
      <w:r w:rsidR="000464A8" w:rsidRPr="646FFB48">
        <w:rPr>
          <w:lang w:val="en-GB"/>
        </w:rPr>
        <w:t xml:space="preserve"> </w:t>
      </w:r>
      <w:r w:rsidR="000464A8">
        <w:t>[1]</w:t>
      </w:r>
      <w:r w:rsidR="00BD21B3" w:rsidRPr="646FFB48">
        <w:rPr>
          <w:lang w:val="en-GB"/>
        </w:rPr>
        <w:t>.</w:t>
      </w:r>
      <w:r w:rsidR="00E56B31" w:rsidRPr="646FFB48">
        <w:rPr>
          <w:lang w:val="en-GB"/>
        </w:rPr>
        <w:t xml:space="preserve"> </w:t>
      </w:r>
      <w:r w:rsidR="00BD21B3" w:rsidRPr="646FFB48">
        <w:rPr>
          <w:lang w:val="en-GB"/>
        </w:rPr>
        <w:t>Waste</w:t>
      </w:r>
      <w:r w:rsidR="002F664E" w:rsidRPr="646FFB48">
        <w:rPr>
          <w:lang w:val="en-GB"/>
        </w:rPr>
        <w:t xml:space="preserve"> management in </w:t>
      </w:r>
      <w:r w:rsidR="00674BAC" w:rsidRPr="646FFB48">
        <w:rPr>
          <w:lang w:val="en-GB"/>
        </w:rPr>
        <w:t xml:space="preserve">the </w:t>
      </w:r>
      <w:r w:rsidR="002F664E" w:rsidRPr="646FFB48">
        <w:rPr>
          <w:lang w:val="en-GB"/>
        </w:rPr>
        <w:t xml:space="preserve">EU has been </w:t>
      </w:r>
      <w:r w:rsidR="001F30C3" w:rsidRPr="646FFB48">
        <w:rPr>
          <w:lang w:val="en-GB"/>
        </w:rPr>
        <w:t xml:space="preserve">more focused on realizing a Circular Economy </w:t>
      </w:r>
      <w:r w:rsidR="006B7EA3" w:rsidRPr="646FFB48">
        <w:rPr>
          <w:lang w:val="en-GB"/>
        </w:rPr>
        <w:t>by</w:t>
      </w:r>
      <w:r w:rsidR="00FF5285" w:rsidRPr="646FFB48">
        <w:rPr>
          <w:lang w:val="en-GB"/>
        </w:rPr>
        <w:t xml:space="preserve"> promoting </w:t>
      </w:r>
      <w:r w:rsidR="001779BC" w:rsidRPr="646FFB48">
        <w:rPr>
          <w:lang w:val="en-GB"/>
        </w:rPr>
        <w:t>material</w:t>
      </w:r>
      <w:r w:rsidR="009E33A0" w:rsidRPr="646FFB48">
        <w:rPr>
          <w:lang w:val="en-GB"/>
        </w:rPr>
        <w:t xml:space="preserve"> </w:t>
      </w:r>
      <w:r w:rsidR="00FF5285" w:rsidRPr="646FFB48">
        <w:rPr>
          <w:lang w:val="en-GB"/>
        </w:rPr>
        <w:t>recycling</w:t>
      </w:r>
      <w:r w:rsidR="009E33A0" w:rsidRPr="646FFB48">
        <w:rPr>
          <w:lang w:val="en-GB"/>
        </w:rPr>
        <w:t xml:space="preserve"> and</w:t>
      </w:r>
      <w:r w:rsidR="00FF5285" w:rsidRPr="646FFB48">
        <w:rPr>
          <w:lang w:val="en-GB"/>
        </w:rPr>
        <w:t xml:space="preserve"> reuse</w:t>
      </w:r>
      <w:r w:rsidR="006850FD" w:rsidRPr="646FFB48">
        <w:rPr>
          <w:lang w:val="en-GB"/>
        </w:rPr>
        <w:t xml:space="preserve"> of waste</w:t>
      </w:r>
      <w:r w:rsidR="00711C58" w:rsidRPr="646FFB48">
        <w:rPr>
          <w:lang w:val="en-GB"/>
        </w:rPr>
        <w:t xml:space="preserve"> </w:t>
      </w:r>
      <w:r w:rsidR="00711C58">
        <w:t>[1]</w:t>
      </w:r>
      <w:r w:rsidR="00DD5620" w:rsidRPr="646FFB48">
        <w:rPr>
          <w:lang w:val="en-GB"/>
        </w:rPr>
        <w:t xml:space="preserve">. </w:t>
      </w:r>
      <w:r w:rsidR="005A2D52" w:rsidRPr="646FFB48">
        <w:rPr>
          <w:lang w:val="en-GB"/>
        </w:rPr>
        <w:t xml:space="preserve">New policies have been </w:t>
      </w:r>
      <w:r w:rsidR="0026557E" w:rsidRPr="646FFB48">
        <w:rPr>
          <w:lang w:val="en-GB"/>
        </w:rPr>
        <w:t>put in place</w:t>
      </w:r>
      <w:r w:rsidR="005A2D52" w:rsidRPr="646FFB48">
        <w:rPr>
          <w:lang w:val="en-GB"/>
        </w:rPr>
        <w:t xml:space="preserve"> and </w:t>
      </w:r>
      <w:r w:rsidR="00393EE6" w:rsidRPr="646FFB48">
        <w:rPr>
          <w:lang w:val="en-GB"/>
        </w:rPr>
        <w:t xml:space="preserve">are </w:t>
      </w:r>
      <w:r w:rsidR="005A2D52" w:rsidRPr="646FFB48">
        <w:rPr>
          <w:lang w:val="en-GB"/>
        </w:rPr>
        <w:t>now being im</w:t>
      </w:r>
      <w:r w:rsidR="00615DCD" w:rsidRPr="646FFB48">
        <w:rPr>
          <w:lang w:val="en-GB"/>
        </w:rPr>
        <w:t xml:space="preserve">plemented to </w:t>
      </w:r>
      <w:r w:rsidR="00AC0A77" w:rsidRPr="646FFB48">
        <w:rPr>
          <w:lang w:val="en-GB"/>
        </w:rPr>
        <w:t>this effect</w:t>
      </w:r>
      <w:r w:rsidR="0047714C" w:rsidRPr="646FFB48">
        <w:rPr>
          <w:lang w:val="en-GB"/>
        </w:rPr>
        <w:t xml:space="preserve"> </w:t>
      </w:r>
      <w:r w:rsidR="0047714C">
        <w:t>[1-3]</w:t>
      </w:r>
      <w:r w:rsidR="004D2473" w:rsidRPr="646FFB48">
        <w:rPr>
          <w:lang w:val="en-GB"/>
        </w:rPr>
        <w:t xml:space="preserve">. </w:t>
      </w:r>
      <w:r w:rsidR="00796367" w:rsidRPr="646FFB48">
        <w:rPr>
          <w:lang w:val="en-GB"/>
        </w:rPr>
        <w:t xml:space="preserve">The </w:t>
      </w:r>
      <w:r w:rsidR="00156EC7" w:rsidRPr="646FFB48">
        <w:rPr>
          <w:lang w:val="en-GB"/>
        </w:rPr>
        <w:t>path</w:t>
      </w:r>
      <w:r w:rsidR="00796367" w:rsidRPr="646FFB48">
        <w:rPr>
          <w:lang w:val="en-GB"/>
        </w:rPr>
        <w:t xml:space="preserve">way </w:t>
      </w:r>
      <w:r w:rsidR="00ED72D9" w:rsidRPr="646FFB48">
        <w:rPr>
          <w:lang w:val="en-GB"/>
        </w:rPr>
        <w:t xml:space="preserve">to a </w:t>
      </w:r>
      <w:r w:rsidR="00796367" w:rsidRPr="646FFB48">
        <w:rPr>
          <w:lang w:val="en-GB"/>
        </w:rPr>
        <w:t xml:space="preserve">Circular </w:t>
      </w:r>
      <w:r w:rsidR="009F6C0D" w:rsidRPr="646FFB48">
        <w:rPr>
          <w:lang w:val="en-GB"/>
        </w:rPr>
        <w:t>Economy is influenced by multiple socio-economic and poli</w:t>
      </w:r>
      <w:r w:rsidR="00C520AC" w:rsidRPr="646FFB48">
        <w:rPr>
          <w:lang w:val="en-GB"/>
        </w:rPr>
        <w:t>ti</w:t>
      </w:r>
      <w:r w:rsidR="009F6C0D" w:rsidRPr="646FFB48">
        <w:rPr>
          <w:lang w:val="en-GB"/>
        </w:rPr>
        <w:t xml:space="preserve">cal drivers. </w:t>
      </w:r>
      <w:r w:rsidR="005F566B" w:rsidRPr="646FFB48">
        <w:rPr>
          <w:lang w:val="en-GB"/>
        </w:rPr>
        <w:t>S</w:t>
      </w:r>
      <w:r w:rsidR="00DD51FE" w:rsidRPr="646FFB48">
        <w:rPr>
          <w:lang w:val="en-GB"/>
        </w:rPr>
        <w:t xml:space="preserve">tudies have been carried out at national and European </w:t>
      </w:r>
      <w:r w:rsidR="0019051E" w:rsidRPr="646FFB48">
        <w:rPr>
          <w:lang w:val="en-GB"/>
        </w:rPr>
        <w:t>levels</w:t>
      </w:r>
      <w:r w:rsidR="00DD51FE" w:rsidRPr="646FFB48">
        <w:rPr>
          <w:lang w:val="en-GB"/>
        </w:rPr>
        <w:t xml:space="preserve"> to </w:t>
      </w:r>
      <w:r w:rsidR="00685AED" w:rsidRPr="646FFB48">
        <w:rPr>
          <w:lang w:val="en-GB"/>
        </w:rPr>
        <w:t xml:space="preserve">assess </w:t>
      </w:r>
      <w:r w:rsidR="009C51F1" w:rsidRPr="646FFB48">
        <w:rPr>
          <w:lang w:val="en-GB"/>
        </w:rPr>
        <w:t xml:space="preserve">the </w:t>
      </w:r>
      <w:r w:rsidR="007820A2" w:rsidRPr="646FFB48">
        <w:rPr>
          <w:lang w:val="en-GB"/>
        </w:rPr>
        <w:t xml:space="preserve">effects </w:t>
      </w:r>
      <w:r w:rsidR="00A150AA" w:rsidRPr="646FFB48">
        <w:rPr>
          <w:lang w:val="en-GB"/>
        </w:rPr>
        <w:t xml:space="preserve">of </w:t>
      </w:r>
      <w:r w:rsidR="00685AED" w:rsidRPr="646FFB48">
        <w:rPr>
          <w:lang w:val="en-GB"/>
        </w:rPr>
        <w:t xml:space="preserve">achieving </w:t>
      </w:r>
      <w:r w:rsidR="008D54E6" w:rsidRPr="646FFB48">
        <w:rPr>
          <w:lang w:val="en-GB"/>
        </w:rPr>
        <w:t>a</w:t>
      </w:r>
      <w:r w:rsidR="007820A2" w:rsidRPr="646FFB48">
        <w:rPr>
          <w:lang w:val="en-GB"/>
        </w:rPr>
        <w:t xml:space="preserve"> </w:t>
      </w:r>
      <w:r w:rsidR="00685AED" w:rsidRPr="646FFB48">
        <w:rPr>
          <w:lang w:val="en-GB"/>
        </w:rPr>
        <w:t xml:space="preserve">circular economy </w:t>
      </w:r>
      <w:r w:rsidR="007820A2" w:rsidRPr="646FFB48">
        <w:rPr>
          <w:lang w:val="en-GB"/>
        </w:rPr>
        <w:t>on</w:t>
      </w:r>
      <w:r w:rsidR="00A150AA" w:rsidRPr="646FFB48">
        <w:rPr>
          <w:lang w:val="en-GB"/>
        </w:rPr>
        <w:t xml:space="preserve"> the </w:t>
      </w:r>
      <w:r w:rsidR="007820A2" w:rsidRPr="646FFB48">
        <w:rPr>
          <w:lang w:val="en-GB"/>
        </w:rPr>
        <w:t>waste management sector</w:t>
      </w:r>
      <w:r w:rsidR="00F90352" w:rsidRPr="646FFB48">
        <w:rPr>
          <w:lang w:val="en-GB"/>
        </w:rPr>
        <w:t xml:space="preserve">, considering waste treatment </w:t>
      </w:r>
      <w:r w:rsidR="006B7E3D" w:rsidRPr="646FFB48">
        <w:rPr>
          <w:lang w:val="en-GB"/>
        </w:rPr>
        <w:t>technolog</w:t>
      </w:r>
      <w:r w:rsidR="00113220" w:rsidRPr="646FFB48">
        <w:rPr>
          <w:lang w:val="en-GB"/>
        </w:rPr>
        <w:t>ies</w:t>
      </w:r>
      <w:r w:rsidR="006B7E3D" w:rsidRPr="646FFB48">
        <w:rPr>
          <w:lang w:val="en-GB"/>
        </w:rPr>
        <w:t xml:space="preserve"> and capacities, </w:t>
      </w:r>
      <w:r w:rsidR="00113220" w:rsidRPr="646FFB48">
        <w:rPr>
          <w:lang w:val="en-GB"/>
        </w:rPr>
        <w:t xml:space="preserve">including the </w:t>
      </w:r>
      <w:r w:rsidR="009C51F1" w:rsidRPr="646FFB48">
        <w:rPr>
          <w:lang w:val="en-GB"/>
        </w:rPr>
        <w:t xml:space="preserve">treatment of unrecyclable wastes and </w:t>
      </w:r>
      <w:r w:rsidR="00113220" w:rsidRPr="646FFB48">
        <w:rPr>
          <w:lang w:val="en-GB"/>
        </w:rPr>
        <w:t xml:space="preserve">the </w:t>
      </w:r>
      <w:r w:rsidR="00474F5C" w:rsidRPr="646FFB48">
        <w:rPr>
          <w:lang w:val="en-GB"/>
        </w:rPr>
        <w:t>impact of Waste</w:t>
      </w:r>
      <w:r w:rsidR="16D47D82" w:rsidRPr="646FFB48">
        <w:rPr>
          <w:lang w:val="en-GB"/>
        </w:rPr>
        <w:t>-</w:t>
      </w:r>
      <w:r w:rsidR="00474F5C" w:rsidRPr="646FFB48">
        <w:rPr>
          <w:lang w:val="en-GB"/>
        </w:rPr>
        <w:t>to</w:t>
      </w:r>
      <w:r w:rsidR="5E0B1BC9" w:rsidRPr="646FFB48">
        <w:rPr>
          <w:lang w:val="en-GB"/>
        </w:rPr>
        <w:t>-</w:t>
      </w:r>
      <w:r w:rsidR="00474F5C" w:rsidRPr="646FFB48">
        <w:rPr>
          <w:lang w:val="en-GB"/>
        </w:rPr>
        <w:t>Energy</w:t>
      </w:r>
      <w:r w:rsidR="00D90FF4" w:rsidRPr="646FFB48">
        <w:rPr>
          <w:lang w:val="en-GB"/>
        </w:rPr>
        <w:t xml:space="preserve"> </w:t>
      </w:r>
      <w:r w:rsidR="00113220" w:rsidRPr="646FFB48">
        <w:rPr>
          <w:lang w:val="en-GB"/>
        </w:rPr>
        <w:t>(</w:t>
      </w:r>
      <w:proofErr w:type="spellStart"/>
      <w:r w:rsidR="00113220" w:rsidRPr="646FFB48">
        <w:rPr>
          <w:lang w:val="en-GB"/>
        </w:rPr>
        <w:t>WtE</w:t>
      </w:r>
      <w:proofErr w:type="spellEnd"/>
      <w:r w:rsidR="00113220" w:rsidRPr="646FFB48">
        <w:rPr>
          <w:lang w:val="en-GB"/>
        </w:rPr>
        <w:t xml:space="preserve">) </w:t>
      </w:r>
      <w:r w:rsidR="00D90FF4">
        <w:t>[4-5]</w:t>
      </w:r>
      <w:r w:rsidR="00474F5C" w:rsidRPr="646FFB48">
        <w:rPr>
          <w:lang w:val="en-GB"/>
        </w:rPr>
        <w:t xml:space="preserve">. These </w:t>
      </w:r>
      <w:r w:rsidR="00700989" w:rsidRPr="646FFB48">
        <w:rPr>
          <w:lang w:val="en-GB"/>
        </w:rPr>
        <w:t>s</w:t>
      </w:r>
      <w:r w:rsidR="0073457C" w:rsidRPr="646FFB48">
        <w:rPr>
          <w:lang w:val="en-GB"/>
        </w:rPr>
        <w:t>t</w:t>
      </w:r>
      <w:r w:rsidR="00700989" w:rsidRPr="646FFB48">
        <w:rPr>
          <w:lang w:val="en-GB"/>
        </w:rPr>
        <w:t>udie</w:t>
      </w:r>
      <w:r w:rsidR="00474F5C" w:rsidRPr="646FFB48">
        <w:rPr>
          <w:lang w:val="en-GB"/>
        </w:rPr>
        <w:t>s provide</w:t>
      </w:r>
      <w:r w:rsidR="00E15564" w:rsidRPr="646FFB48">
        <w:rPr>
          <w:lang w:val="en-GB"/>
        </w:rPr>
        <w:t xml:space="preserve">d </w:t>
      </w:r>
      <w:r w:rsidR="003A2CFA" w:rsidRPr="646FFB48">
        <w:rPr>
          <w:lang w:val="en-GB"/>
        </w:rPr>
        <w:t>insigh</w:t>
      </w:r>
      <w:r w:rsidR="00E15564" w:rsidRPr="646FFB48">
        <w:rPr>
          <w:lang w:val="en-GB"/>
        </w:rPr>
        <w:t xml:space="preserve">ts about </w:t>
      </w:r>
      <w:r w:rsidR="00835921" w:rsidRPr="646FFB48">
        <w:rPr>
          <w:lang w:val="en-GB"/>
        </w:rPr>
        <w:t xml:space="preserve">the </w:t>
      </w:r>
      <w:r w:rsidR="00E15564" w:rsidRPr="646FFB48">
        <w:rPr>
          <w:lang w:val="en-GB"/>
        </w:rPr>
        <w:t>overall development of MSW</w:t>
      </w:r>
      <w:r w:rsidR="00C95894" w:rsidRPr="646FFB48">
        <w:rPr>
          <w:lang w:val="en-GB"/>
        </w:rPr>
        <w:t xml:space="preserve">, material </w:t>
      </w:r>
      <w:r w:rsidR="00A04FE0" w:rsidRPr="646FFB48">
        <w:rPr>
          <w:lang w:val="en-GB"/>
        </w:rPr>
        <w:t xml:space="preserve">and energy </w:t>
      </w:r>
      <w:r w:rsidR="00C95894" w:rsidRPr="646FFB48">
        <w:rPr>
          <w:lang w:val="en-GB"/>
        </w:rPr>
        <w:t xml:space="preserve">recovery and </w:t>
      </w:r>
      <w:r w:rsidR="009351CB" w:rsidRPr="646FFB48">
        <w:rPr>
          <w:lang w:val="en-GB"/>
        </w:rPr>
        <w:t>planning of waste treatment capacities</w:t>
      </w:r>
      <w:r w:rsidR="00840642" w:rsidRPr="646FFB48">
        <w:rPr>
          <w:lang w:val="en-GB"/>
        </w:rPr>
        <w:t xml:space="preserve"> (incineration, biogas,</w:t>
      </w:r>
      <w:r w:rsidR="006B3C01" w:rsidRPr="646FFB48">
        <w:rPr>
          <w:lang w:val="en-GB"/>
        </w:rPr>
        <w:t xml:space="preserve"> etc.)</w:t>
      </w:r>
      <w:r w:rsidR="009351CB" w:rsidRPr="646FFB48">
        <w:rPr>
          <w:lang w:val="en-GB"/>
        </w:rPr>
        <w:t xml:space="preserve">. </w:t>
      </w:r>
      <w:r w:rsidR="00260D25" w:rsidRPr="646FFB48">
        <w:rPr>
          <w:lang w:val="en-GB"/>
        </w:rPr>
        <w:t xml:space="preserve">As an important part of the MSW treatment </w:t>
      </w:r>
      <w:r w:rsidR="00D73E62" w:rsidRPr="646FFB48">
        <w:rPr>
          <w:lang w:val="en-GB"/>
        </w:rPr>
        <w:t xml:space="preserve">sector, the incineration of waste </w:t>
      </w:r>
      <w:r w:rsidR="00CB6A8A" w:rsidRPr="646FFB48">
        <w:rPr>
          <w:lang w:val="en-GB"/>
        </w:rPr>
        <w:t xml:space="preserve">is an efficient measure to reduce </w:t>
      </w:r>
      <w:r w:rsidR="003F107C" w:rsidRPr="646FFB48">
        <w:rPr>
          <w:lang w:val="en-GB"/>
        </w:rPr>
        <w:t xml:space="preserve">the </w:t>
      </w:r>
      <w:r w:rsidR="00CB6A8A" w:rsidRPr="646FFB48">
        <w:rPr>
          <w:lang w:val="en-GB"/>
        </w:rPr>
        <w:t>amount and volume of the MSW</w:t>
      </w:r>
      <w:r w:rsidR="00764415" w:rsidRPr="646FFB48">
        <w:rPr>
          <w:lang w:val="en-GB"/>
        </w:rPr>
        <w:t xml:space="preserve"> and</w:t>
      </w:r>
      <w:r w:rsidR="00C67AF0" w:rsidRPr="646FFB48">
        <w:rPr>
          <w:lang w:val="en-GB"/>
        </w:rPr>
        <w:t xml:space="preserve"> </w:t>
      </w:r>
      <w:r w:rsidR="00ED45D5" w:rsidRPr="646FFB48">
        <w:rPr>
          <w:lang w:val="en-GB"/>
        </w:rPr>
        <w:t>handle</w:t>
      </w:r>
      <w:r w:rsidR="00A01A89" w:rsidRPr="646FFB48">
        <w:rPr>
          <w:lang w:val="en-GB"/>
        </w:rPr>
        <w:t xml:space="preserve"> </w:t>
      </w:r>
      <w:r w:rsidR="00C67AF0" w:rsidRPr="646FFB48">
        <w:rPr>
          <w:lang w:val="en-GB"/>
        </w:rPr>
        <w:t>contaminants</w:t>
      </w:r>
      <w:r w:rsidR="00CB6A8A" w:rsidRPr="646FFB48">
        <w:rPr>
          <w:lang w:val="en-GB"/>
        </w:rPr>
        <w:t xml:space="preserve"> with </w:t>
      </w:r>
      <w:r w:rsidR="004E4425" w:rsidRPr="646FFB48">
        <w:rPr>
          <w:lang w:val="en-GB"/>
        </w:rPr>
        <w:t xml:space="preserve">the </w:t>
      </w:r>
      <w:r w:rsidR="00CB6A8A" w:rsidRPr="646FFB48">
        <w:rPr>
          <w:lang w:val="en-GB"/>
        </w:rPr>
        <w:t xml:space="preserve">benefits of </w:t>
      </w:r>
      <w:r w:rsidR="004E4425" w:rsidRPr="646FFB48">
        <w:rPr>
          <w:lang w:val="en-GB"/>
        </w:rPr>
        <w:t>generating</w:t>
      </w:r>
      <w:r w:rsidR="00CB6A8A" w:rsidRPr="646FFB48">
        <w:rPr>
          <w:lang w:val="en-GB"/>
        </w:rPr>
        <w:t xml:space="preserve"> </w:t>
      </w:r>
      <w:r w:rsidR="00D73E62" w:rsidRPr="646FFB48">
        <w:rPr>
          <w:lang w:val="en-GB"/>
        </w:rPr>
        <w:t>e</w:t>
      </w:r>
      <w:r w:rsidR="0040175A" w:rsidRPr="646FFB48">
        <w:rPr>
          <w:lang w:val="en-GB"/>
        </w:rPr>
        <w:t>lectricity</w:t>
      </w:r>
      <w:r w:rsidR="00D73E62" w:rsidRPr="646FFB48">
        <w:rPr>
          <w:lang w:val="en-GB"/>
        </w:rPr>
        <w:t xml:space="preserve"> and</w:t>
      </w:r>
      <w:r w:rsidR="00965B25" w:rsidRPr="646FFB48">
        <w:rPr>
          <w:lang w:val="en-GB"/>
        </w:rPr>
        <w:t>/or</w:t>
      </w:r>
      <w:r w:rsidR="00D73E62" w:rsidRPr="646FFB48">
        <w:rPr>
          <w:lang w:val="en-GB"/>
        </w:rPr>
        <w:t xml:space="preserve"> heat</w:t>
      </w:r>
      <w:r w:rsidR="002404D9" w:rsidRPr="646FFB48">
        <w:rPr>
          <w:lang w:val="en-GB"/>
        </w:rPr>
        <w:t xml:space="preserve"> </w:t>
      </w:r>
      <w:r w:rsidR="00A02B89">
        <w:t>[</w:t>
      </w:r>
      <w:r w:rsidR="002404D9">
        <w:t>6</w:t>
      </w:r>
      <w:r w:rsidR="00A02B89">
        <w:t>]</w:t>
      </w:r>
      <w:r w:rsidR="00E430E7" w:rsidRPr="646FFB48">
        <w:rPr>
          <w:lang w:val="en-GB"/>
        </w:rPr>
        <w:t>.</w:t>
      </w:r>
      <w:r w:rsidR="00002C18" w:rsidRPr="646FFB48">
        <w:rPr>
          <w:lang w:val="en-GB"/>
        </w:rPr>
        <w:t xml:space="preserve"> Both </w:t>
      </w:r>
      <w:r w:rsidR="0040175A" w:rsidRPr="646FFB48">
        <w:rPr>
          <w:lang w:val="en-GB"/>
        </w:rPr>
        <w:t xml:space="preserve">the </w:t>
      </w:r>
      <w:r w:rsidR="00002C18" w:rsidRPr="646FFB48">
        <w:rPr>
          <w:lang w:val="en-GB"/>
        </w:rPr>
        <w:t xml:space="preserve">amount and composition of MSW </w:t>
      </w:r>
      <w:r w:rsidR="0040175A" w:rsidRPr="646FFB48">
        <w:rPr>
          <w:lang w:val="en-GB"/>
        </w:rPr>
        <w:t>sent</w:t>
      </w:r>
      <w:r w:rsidR="00002C18" w:rsidRPr="646FFB48">
        <w:rPr>
          <w:lang w:val="en-GB"/>
        </w:rPr>
        <w:t xml:space="preserve"> to incineration </w:t>
      </w:r>
      <w:r w:rsidR="00A746F7" w:rsidRPr="646FFB48">
        <w:rPr>
          <w:lang w:val="en-GB"/>
        </w:rPr>
        <w:t>have significant impacts on</w:t>
      </w:r>
      <w:r w:rsidR="00AB6D1E" w:rsidRPr="646FFB48">
        <w:rPr>
          <w:lang w:val="en-GB"/>
        </w:rPr>
        <w:t xml:space="preserve"> operatio</w:t>
      </w:r>
      <w:r w:rsidR="00002C18" w:rsidRPr="646FFB48">
        <w:rPr>
          <w:lang w:val="en-GB"/>
        </w:rPr>
        <w:t>n,</w:t>
      </w:r>
      <w:r w:rsidR="00D5183B" w:rsidRPr="646FFB48">
        <w:rPr>
          <w:lang w:val="en-GB"/>
        </w:rPr>
        <w:t xml:space="preserve"> </w:t>
      </w:r>
      <w:proofErr w:type="gramStart"/>
      <w:r w:rsidR="00002C18" w:rsidRPr="646FFB48">
        <w:rPr>
          <w:lang w:val="en-GB"/>
        </w:rPr>
        <w:t>efficiency</w:t>
      </w:r>
      <w:proofErr w:type="gramEnd"/>
      <w:r w:rsidR="0014058A" w:rsidRPr="646FFB48">
        <w:rPr>
          <w:lang w:val="en-GB"/>
        </w:rPr>
        <w:t xml:space="preserve"> and outputs</w:t>
      </w:r>
      <w:r w:rsidR="00BA43FF" w:rsidRPr="646FFB48">
        <w:rPr>
          <w:lang w:val="en-GB"/>
        </w:rPr>
        <w:t>' quality</w:t>
      </w:r>
      <w:r w:rsidR="004E4425" w:rsidRPr="646FFB48">
        <w:rPr>
          <w:lang w:val="en-GB"/>
        </w:rPr>
        <w:t>,</w:t>
      </w:r>
      <w:r w:rsidR="0014058A" w:rsidRPr="646FFB48">
        <w:rPr>
          <w:lang w:val="en-GB"/>
        </w:rPr>
        <w:t xml:space="preserve"> and </w:t>
      </w:r>
      <w:r w:rsidR="00896B73" w:rsidRPr="646FFB48">
        <w:rPr>
          <w:lang w:val="en-GB"/>
        </w:rPr>
        <w:t xml:space="preserve">hence </w:t>
      </w:r>
      <w:r w:rsidR="0014058A" w:rsidRPr="646FFB48">
        <w:rPr>
          <w:lang w:val="en-GB"/>
        </w:rPr>
        <w:t xml:space="preserve">profitability. </w:t>
      </w:r>
      <w:r w:rsidR="002139B5" w:rsidRPr="646FFB48">
        <w:rPr>
          <w:lang w:val="en-GB"/>
        </w:rPr>
        <w:t>T</w:t>
      </w:r>
      <w:r w:rsidR="001312D1" w:rsidRPr="646FFB48">
        <w:rPr>
          <w:lang w:val="en-GB"/>
        </w:rPr>
        <w:t xml:space="preserve">he </w:t>
      </w:r>
      <w:r w:rsidR="00795C10" w:rsidRPr="646FFB48">
        <w:rPr>
          <w:lang w:val="en-GB"/>
        </w:rPr>
        <w:t>implementation and</w:t>
      </w:r>
      <w:r w:rsidR="00C35B6B" w:rsidRPr="646FFB48">
        <w:rPr>
          <w:lang w:val="en-GB"/>
        </w:rPr>
        <w:t xml:space="preserve"> development of </w:t>
      </w:r>
      <w:r w:rsidR="000777A6" w:rsidRPr="646FFB48">
        <w:rPr>
          <w:lang w:val="en-GB"/>
        </w:rPr>
        <w:t xml:space="preserve">separate collection and subsequent </w:t>
      </w:r>
      <w:r w:rsidR="00C35B6B" w:rsidRPr="646FFB48">
        <w:rPr>
          <w:lang w:val="en-GB"/>
        </w:rPr>
        <w:t xml:space="preserve">material recycling </w:t>
      </w:r>
      <w:r w:rsidR="000777A6" w:rsidRPr="646FFB48">
        <w:rPr>
          <w:lang w:val="en-GB"/>
        </w:rPr>
        <w:t>of selected fractions wi</w:t>
      </w:r>
      <w:r w:rsidR="00F70CD1" w:rsidRPr="646FFB48">
        <w:rPr>
          <w:lang w:val="en-GB"/>
        </w:rPr>
        <w:t>ll</w:t>
      </w:r>
      <w:r w:rsidR="00FF53C1" w:rsidRPr="646FFB48">
        <w:rPr>
          <w:lang w:val="en-GB"/>
        </w:rPr>
        <w:t xml:space="preserve"> impact </w:t>
      </w:r>
      <w:r w:rsidR="0081381F" w:rsidRPr="646FFB48">
        <w:rPr>
          <w:lang w:val="en-GB"/>
        </w:rPr>
        <w:t>what waste will be sent to incineration</w:t>
      </w:r>
      <w:r w:rsidR="00F078AC" w:rsidRPr="646FFB48">
        <w:rPr>
          <w:lang w:val="en-GB"/>
        </w:rPr>
        <w:t xml:space="preserve">. </w:t>
      </w:r>
      <w:r w:rsidR="00C920FE" w:rsidRPr="646FFB48">
        <w:rPr>
          <w:lang w:val="en-GB"/>
        </w:rPr>
        <w:t xml:space="preserve">The links and interactions between material and energy recovery </w:t>
      </w:r>
      <w:r w:rsidR="00E2723A" w:rsidRPr="646FFB48">
        <w:rPr>
          <w:lang w:val="en-GB"/>
        </w:rPr>
        <w:t xml:space="preserve">value chains </w:t>
      </w:r>
      <w:r w:rsidR="00DF411C" w:rsidRPr="646FFB48">
        <w:rPr>
          <w:lang w:val="en-GB"/>
        </w:rPr>
        <w:t xml:space="preserve">in an increasingly circular economy </w:t>
      </w:r>
      <w:r w:rsidR="00B84088" w:rsidRPr="646FFB48">
        <w:rPr>
          <w:lang w:val="en-GB"/>
        </w:rPr>
        <w:t xml:space="preserve">are </w:t>
      </w:r>
      <w:r w:rsidR="005E0510" w:rsidRPr="646FFB48">
        <w:rPr>
          <w:lang w:val="en-GB"/>
        </w:rPr>
        <w:t xml:space="preserve">complex </w:t>
      </w:r>
      <w:r w:rsidR="001A004B" w:rsidRPr="646FFB48">
        <w:rPr>
          <w:lang w:val="en-GB"/>
        </w:rPr>
        <w:t xml:space="preserve">and should be investigated </w:t>
      </w:r>
      <w:r w:rsidR="001859C1" w:rsidRPr="646FFB48">
        <w:rPr>
          <w:lang w:val="en-GB"/>
        </w:rPr>
        <w:t xml:space="preserve">to </w:t>
      </w:r>
      <w:r w:rsidR="00273985" w:rsidRPr="646FFB48">
        <w:rPr>
          <w:lang w:val="en-GB"/>
        </w:rPr>
        <w:t>identify possible</w:t>
      </w:r>
      <w:r w:rsidR="001859C1" w:rsidRPr="646FFB48">
        <w:rPr>
          <w:lang w:val="en-GB"/>
        </w:rPr>
        <w:t xml:space="preserve"> challenges and opportunities.</w:t>
      </w:r>
      <w:r w:rsidR="00387B79" w:rsidRPr="646FFB48">
        <w:rPr>
          <w:lang w:val="en-GB"/>
        </w:rPr>
        <w:t xml:space="preserve"> </w:t>
      </w:r>
      <w:r w:rsidR="00EA3135" w:rsidRPr="646FFB48">
        <w:rPr>
          <w:lang w:val="en-GB"/>
        </w:rPr>
        <w:t xml:space="preserve">However, studies to reveal such links can be difficult to conduct as the </w:t>
      </w:r>
      <w:r w:rsidR="00913A72" w:rsidRPr="646FFB48">
        <w:rPr>
          <w:lang w:val="en-GB"/>
        </w:rPr>
        <w:t xml:space="preserve">available data </w:t>
      </w:r>
      <w:r w:rsidR="00E567BF" w:rsidRPr="646FFB48">
        <w:rPr>
          <w:lang w:val="en-GB"/>
        </w:rPr>
        <w:t xml:space="preserve">about MSW </w:t>
      </w:r>
      <w:r w:rsidR="00913A72" w:rsidRPr="646FFB48">
        <w:rPr>
          <w:lang w:val="en-GB"/>
        </w:rPr>
        <w:t>are</w:t>
      </w:r>
      <w:r w:rsidR="005F1750" w:rsidRPr="646FFB48">
        <w:rPr>
          <w:lang w:val="en-GB"/>
        </w:rPr>
        <w:t xml:space="preserve"> </w:t>
      </w:r>
      <w:r w:rsidR="00276BD7" w:rsidRPr="646FFB48">
        <w:rPr>
          <w:lang w:val="en-GB"/>
        </w:rPr>
        <w:t xml:space="preserve">often </w:t>
      </w:r>
      <w:r w:rsidR="00B35C30" w:rsidRPr="646FFB48">
        <w:rPr>
          <w:lang w:val="en-GB"/>
        </w:rPr>
        <w:t>statistical</w:t>
      </w:r>
      <w:r w:rsidR="005F1750" w:rsidRPr="646FFB48">
        <w:rPr>
          <w:lang w:val="en-GB"/>
        </w:rPr>
        <w:t xml:space="preserve"> value</w:t>
      </w:r>
      <w:r w:rsidR="00B35C30" w:rsidRPr="646FFB48">
        <w:rPr>
          <w:lang w:val="en-GB"/>
        </w:rPr>
        <w:t>s</w:t>
      </w:r>
      <w:r w:rsidR="00276D41" w:rsidRPr="646FFB48">
        <w:rPr>
          <w:lang w:val="en-GB"/>
        </w:rPr>
        <w:t xml:space="preserve"> </w:t>
      </w:r>
      <w:r w:rsidR="007A13BF" w:rsidRPr="646FFB48">
        <w:rPr>
          <w:lang w:val="en-GB"/>
        </w:rPr>
        <w:t xml:space="preserve">aggregated </w:t>
      </w:r>
      <w:r w:rsidR="00276D41" w:rsidRPr="646FFB48">
        <w:rPr>
          <w:lang w:val="en-GB"/>
        </w:rPr>
        <w:t xml:space="preserve">at </w:t>
      </w:r>
      <w:r w:rsidR="00EA2C7C" w:rsidRPr="646FFB48">
        <w:rPr>
          <w:lang w:val="en-GB"/>
        </w:rPr>
        <w:t xml:space="preserve">the </w:t>
      </w:r>
      <w:r w:rsidR="00276D41" w:rsidRPr="646FFB48">
        <w:rPr>
          <w:lang w:val="en-GB"/>
        </w:rPr>
        <w:t>national level</w:t>
      </w:r>
      <w:r w:rsidR="00122D7C" w:rsidRPr="646FFB48">
        <w:rPr>
          <w:lang w:val="en-GB"/>
        </w:rPr>
        <w:t xml:space="preserve">, whereas the </w:t>
      </w:r>
      <w:proofErr w:type="spellStart"/>
      <w:r w:rsidR="00122D7C" w:rsidRPr="646FFB48">
        <w:rPr>
          <w:lang w:val="en-GB"/>
        </w:rPr>
        <w:t>WtE</w:t>
      </w:r>
      <w:proofErr w:type="spellEnd"/>
      <w:r w:rsidR="00122D7C" w:rsidRPr="646FFB48">
        <w:rPr>
          <w:lang w:val="en-GB"/>
        </w:rPr>
        <w:t xml:space="preserve"> activities are </w:t>
      </w:r>
      <w:r w:rsidR="00C83EB6" w:rsidRPr="646FFB48">
        <w:rPr>
          <w:lang w:val="en-GB"/>
        </w:rPr>
        <w:t>usually</w:t>
      </w:r>
      <w:r w:rsidR="00122D7C" w:rsidRPr="646FFB48">
        <w:rPr>
          <w:lang w:val="en-GB"/>
        </w:rPr>
        <w:t xml:space="preserve"> </w:t>
      </w:r>
      <w:r w:rsidR="00676D66" w:rsidRPr="646FFB48">
        <w:rPr>
          <w:lang w:val="en-GB"/>
        </w:rPr>
        <w:t>planned and operated at the city or regional level</w:t>
      </w:r>
      <w:r w:rsidR="00EA2C7C" w:rsidRPr="646FFB48">
        <w:rPr>
          <w:lang w:val="en-GB"/>
        </w:rPr>
        <w:t xml:space="preserve">. </w:t>
      </w:r>
      <w:r w:rsidR="00E567BF" w:rsidRPr="646FFB48">
        <w:rPr>
          <w:lang w:val="en-GB"/>
        </w:rPr>
        <w:t>Hence, i</w:t>
      </w:r>
      <w:r w:rsidR="00EA2C7C" w:rsidRPr="646FFB48">
        <w:rPr>
          <w:lang w:val="en-GB"/>
        </w:rPr>
        <w:t xml:space="preserve">t is necessary to </w:t>
      </w:r>
      <w:r w:rsidR="002E6553" w:rsidRPr="646FFB48">
        <w:rPr>
          <w:lang w:val="en-GB"/>
        </w:rPr>
        <w:t xml:space="preserve">select </w:t>
      </w:r>
      <w:r w:rsidR="008A285F" w:rsidRPr="646FFB48">
        <w:rPr>
          <w:lang w:val="en-GB"/>
        </w:rPr>
        <w:t>the</w:t>
      </w:r>
      <w:r w:rsidR="002E6553" w:rsidRPr="646FFB48">
        <w:rPr>
          <w:lang w:val="en-GB"/>
        </w:rPr>
        <w:t xml:space="preserve"> right geographical resolution </w:t>
      </w:r>
      <w:r w:rsidR="00856F70" w:rsidRPr="646FFB48">
        <w:rPr>
          <w:lang w:val="en-GB"/>
        </w:rPr>
        <w:t>to</w:t>
      </w:r>
      <w:r w:rsidR="002E6553" w:rsidRPr="646FFB48">
        <w:rPr>
          <w:lang w:val="en-GB"/>
        </w:rPr>
        <w:t xml:space="preserve"> extract </w:t>
      </w:r>
      <w:r w:rsidR="00476A01" w:rsidRPr="646FFB48">
        <w:rPr>
          <w:lang w:val="en-GB"/>
        </w:rPr>
        <w:t xml:space="preserve">detailed </w:t>
      </w:r>
      <w:r w:rsidR="00476A01" w:rsidRPr="646FFB48">
        <w:rPr>
          <w:lang w:val="en-GB"/>
        </w:rPr>
        <w:lastRenderedPageBreak/>
        <w:t xml:space="preserve">and accurate data to </w:t>
      </w:r>
      <w:r w:rsidR="006F0DC4" w:rsidRPr="646FFB48">
        <w:rPr>
          <w:lang w:val="en-GB"/>
        </w:rPr>
        <w:t>support local</w:t>
      </w:r>
      <w:r w:rsidR="00B57D76" w:rsidRPr="646FFB48">
        <w:rPr>
          <w:lang w:val="en-GB"/>
        </w:rPr>
        <w:t xml:space="preserve"> waste </w:t>
      </w:r>
      <w:r w:rsidR="00451B07" w:rsidRPr="646FFB48">
        <w:rPr>
          <w:lang w:val="en-GB"/>
        </w:rPr>
        <w:t>a</w:t>
      </w:r>
      <w:r w:rsidR="006F0DC4" w:rsidRPr="646FFB48">
        <w:rPr>
          <w:lang w:val="en-GB"/>
        </w:rPr>
        <w:t xml:space="preserve">ctors </w:t>
      </w:r>
      <w:r w:rsidR="00721FA1" w:rsidRPr="646FFB48">
        <w:rPr>
          <w:lang w:val="en-GB"/>
        </w:rPr>
        <w:t>and decision-makers</w:t>
      </w:r>
      <w:r w:rsidR="008A285F" w:rsidRPr="646FFB48">
        <w:rPr>
          <w:lang w:val="en-GB"/>
        </w:rPr>
        <w:t xml:space="preserve"> </w:t>
      </w:r>
      <w:r w:rsidR="001C2A75" w:rsidRPr="646FFB48">
        <w:rPr>
          <w:lang w:val="en-GB"/>
        </w:rPr>
        <w:t>in</w:t>
      </w:r>
      <w:r w:rsidR="008A285F" w:rsidRPr="646FFB48">
        <w:rPr>
          <w:lang w:val="en-GB"/>
        </w:rPr>
        <w:t xml:space="preserve"> planning </w:t>
      </w:r>
      <w:r w:rsidR="008256A5" w:rsidRPr="646FFB48">
        <w:rPr>
          <w:lang w:val="en-GB"/>
        </w:rPr>
        <w:t>waste man</w:t>
      </w:r>
      <w:r w:rsidR="00E567BF" w:rsidRPr="646FFB48">
        <w:rPr>
          <w:lang w:val="en-GB"/>
        </w:rPr>
        <w:t xml:space="preserve">agement. </w:t>
      </w:r>
      <w:r w:rsidR="00234651" w:rsidRPr="646FFB48">
        <w:rPr>
          <w:lang w:val="en-GB"/>
        </w:rPr>
        <w:t xml:space="preserve">It is also important to study the long-term effects of </w:t>
      </w:r>
      <w:r w:rsidR="00CB5BD5" w:rsidRPr="646FFB48">
        <w:rPr>
          <w:lang w:val="en-GB"/>
        </w:rPr>
        <w:t xml:space="preserve">new </w:t>
      </w:r>
      <w:r w:rsidR="00234651" w:rsidRPr="646FFB48">
        <w:rPr>
          <w:lang w:val="en-GB"/>
        </w:rPr>
        <w:t xml:space="preserve">waste management practices </w:t>
      </w:r>
      <w:r w:rsidR="005C62EA" w:rsidRPr="646FFB48">
        <w:rPr>
          <w:lang w:val="en-GB"/>
        </w:rPr>
        <w:t>promoting</w:t>
      </w:r>
      <w:r w:rsidR="00234651" w:rsidRPr="646FFB48">
        <w:rPr>
          <w:lang w:val="en-GB"/>
        </w:rPr>
        <w:t xml:space="preserve"> </w:t>
      </w:r>
      <w:r w:rsidR="00681E93" w:rsidRPr="646FFB48">
        <w:rPr>
          <w:lang w:val="en-GB"/>
        </w:rPr>
        <w:t xml:space="preserve">reduced </w:t>
      </w:r>
      <w:r w:rsidR="00234651" w:rsidRPr="646FFB48">
        <w:rPr>
          <w:lang w:val="en-GB"/>
        </w:rPr>
        <w:t>waste generation and</w:t>
      </w:r>
      <w:r w:rsidR="00F637B8" w:rsidRPr="646FFB48">
        <w:rPr>
          <w:lang w:val="en-GB"/>
        </w:rPr>
        <w:t>/or</w:t>
      </w:r>
      <w:r w:rsidR="00234651" w:rsidRPr="646FFB48">
        <w:rPr>
          <w:lang w:val="en-GB"/>
        </w:rPr>
        <w:t xml:space="preserve"> higher recycling rates. </w:t>
      </w:r>
      <w:r w:rsidR="003F46F9" w:rsidRPr="646FFB48">
        <w:rPr>
          <w:lang w:val="en-GB"/>
        </w:rPr>
        <w:t>This is</w:t>
      </w:r>
      <w:r w:rsidR="00BE3175" w:rsidRPr="646FFB48">
        <w:rPr>
          <w:lang w:val="en-GB"/>
        </w:rPr>
        <w:t xml:space="preserve"> </w:t>
      </w:r>
      <w:r w:rsidR="000E741D" w:rsidRPr="646FFB48">
        <w:rPr>
          <w:lang w:val="en-GB"/>
        </w:rPr>
        <w:t>important and relevant to</w:t>
      </w:r>
      <w:r w:rsidR="00720015" w:rsidRPr="646FFB48">
        <w:rPr>
          <w:lang w:val="en-GB"/>
        </w:rPr>
        <w:t xml:space="preserve"> </w:t>
      </w:r>
      <w:r w:rsidR="00234651" w:rsidRPr="646FFB48">
        <w:rPr>
          <w:lang w:val="en-GB"/>
        </w:rPr>
        <w:t xml:space="preserve">the </w:t>
      </w:r>
      <w:r w:rsidR="003D1AAA" w:rsidRPr="646FFB48">
        <w:rPr>
          <w:lang w:val="en-GB"/>
        </w:rPr>
        <w:t xml:space="preserve">change of amount and composition of MSW </w:t>
      </w:r>
      <w:r w:rsidR="2E2F1F09" w:rsidRPr="646FFB48">
        <w:rPr>
          <w:lang w:val="en-GB"/>
        </w:rPr>
        <w:t>at</w:t>
      </w:r>
      <w:r w:rsidR="003D1AAA" w:rsidRPr="646FFB48">
        <w:rPr>
          <w:lang w:val="en-GB"/>
        </w:rPr>
        <w:t xml:space="preserve"> regional and city level</w:t>
      </w:r>
      <w:r w:rsidR="009622C1" w:rsidRPr="646FFB48">
        <w:rPr>
          <w:lang w:val="en-GB"/>
        </w:rPr>
        <w:t xml:space="preserve"> considering</w:t>
      </w:r>
      <w:r w:rsidR="13C625EC" w:rsidRPr="646FFB48">
        <w:rPr>
          <w:lang w:val="en-GB"/>
        </w:rPr>
        <w:t xml:space="preserve"> incineration capacity planning but also</w:t>
      </w:r>
      <w:r w:rsidR="009622C1" w:rsidRPr="646FFB48">
        <w:rPr>
          <w:lang w:val="en-GB"/>
        </w:rPr>
        <w:t xml:space="preserve"> </w:t>
      </w:r>
      <w:proofErr w:type="gramStart"/>
      <w:r w:rsidR="284CBAC7" w:rsidRPr="646FFB48">
        <w:rPr>
          <w:lang w:val="en-GB"/>
        </w:rPr>
        <w:t>in regard to</w:t>
      </w:r>
      <w:proofErr w:type="gramEnd"/>
      <w:r w:rsidR="1B7F8DFF" w:rsidRPr="646FFB48">
        <w:rPr>
          <w:lang w:val="en-GB"/>
        </w:rPr>
        <w:t xml:space="preserve"> the role of</w:t>
      </w:r>
      <w:r w:rsidR="00A21FE4" w:rsidRPr="646FFB48">
        <w:rPr>
          <w:lang w:val="en-GB"/>
        </w:rPr>
        <w:t xml:space="preserve"> MSW </w:t>
      </w:r>
      <w:r w:rsidR="1334B139" w:rsidRPr="646FFB48">
        <w:rPr>
          <w:lang w:val="en-GB"/>
        </w:rPr>
        <w:t>in providing</w:t>
      </w:r>
      <w:r w:rsidR="007836FE" w:rsidRPr="646FFB48">
        <w:rPr>
          <w:lang w:val="en-GB"/>
        </w:rPr>
        <w:t xml:space="preserve"> </w:t>
      </w:r>
      <w:r w:rsidR="00202A8E" w:rsidRPr="646FFB48">
        <w:rPr>
          <w:lang w:val="en-GB"/>
        </w:rPr>
        <w:t>district heat</w:t>
      </w:r>
      <w:r w:rsidR="003F46F9" w:rsidRPr="646FFB48">
        <w:rPr>
          <w:lang w:val="en-GB"/>
        </w:rPr>
        <w:t xml:space="preserve"> [6]</w:t>
      </w:r>
      <w:r w:rsidR="00885E2B" w:rsidRPr="646FFB48">
        <w:rPr>
          <w:lang w:val="en-GB"/>
        </w:rPr>
        <w:t>. T</w:t>
      </w:r>
      <w:r w:rsidR="00835CF4" w:rsidRPr="646FFB48">
        <w:rPr>
          <w:lang w:val="en-GB"/>
        </w:rPr>
        <w:t>o do so</w:t>
      </w:r>
      <w:r w:rsidR="00885E2B" w:rsidRPr="646FFB48">
        <w:rPr>
          <w:lang w:val="en-GB"/>
        </w:rPr>
        <w:t xml:space="preserve"> </w:t>
      </w:r>
      <w:r w:rsidR="00835CF4" w:rsidRPr="646FFB48">
        <w:rPr>
          <w:lang w:val="en-GB"/>
        </w:rPr>
        <w:t>s</w:t>
      </w:r>
      <w:r w:rsidR="00382125" w:rsidRPr="646FFB48">
        <w:rPr>
          <w:lang w:val="en-GB"/>
        </w:rPr>
        <w:t xml:space="preserve">cenarios </w:t>
      </w:r>
      <w:r w:rsidR="00823044" w:rsidRPr="646FFB48">
        <w:rPr>
          <w:lang w:val="en-GB"/>
        </w:rPr>
        <w:t xml:space="preserve">describing </w:t>
      </w:r>
      <w:r w:rsidR="009044CC" w:rsidRPr="646FFB48">
        <w:rPr>
          <w:lang w:val="en-GB"/>
        </w:rPr>
        <w:t>different</w:t>
      </w:r>
      <w:r w:rsidR="00823044" w:rsidRPr="646FFB48">
        <w:rPr>
          <w:lang w:val="en-GB"/>
        </w:rPr>
        <w:t xml:space="preserve"> pathways towards 2030 have been de</w:t>
      </w:r>
      <w:r w:rsidR="004B4D77" w:rsidRPr="646FFB48">
        <w:rPr>
          <w:lang w:val="en-GB"/>
        </w:rPr>
        <w:t>scribed</w:t>
      </w:r>
      <w:r w:rsidR="00823044" w:rsidRPr="646FFB48">
        <w:rPr>
          <w:lang w:val="en-GB"/>
        </w:rPr>
        <w:t xml:space="preserve"> and analysed.</w:t>
      </w:r>
      <w:r w:rsidR="00F94011" w:rsidRPr="646FFB48">
        <w:rPr>
          <w:lang w:val="en-GB"/>
        </w:rPr>
        <w:t xml:space="preserve"> </w:t>
      </w:r>
    </w:p>
    <w:p w14:paraId="4FD24AC0" w14:textId="2E706526" w:rsidR="00F94011" w:rsidRDefault="00A87630" w:rsidP="002C44C6">
      <w:pPr>
        <w:pStyle w:val="CETBodytext"/>
        <w:rPr>
          <w:lang w:val="en-GB"/>
        </w:rPr>
      </w:pPr>
      <w:r>
        <w:rPr>
          <w:lang w:val="en-GB"/>
        </w:rPr>
        <w:t xml:space="preserve">The </w:t>
      </w:r>
      <w:r w:rsidR="00C35DD1">
        <w:rPr>
          <w:lang w:val="en-GB"/>
        </w:rPr>
        <w:t>t</w:t>
      </w:r>
      <w:r w:rsidR="00461D6B">
        <w:rPr>
          <w:lang w:val="en-GB"/>
        </w:rPr>
        <w:t xml:space="preserve">hree scenarios defined </w:t>
      </w:r>
      <w:r>
        <w:rPr>
          <w:lang w:val="en-GB"/>
        </w:rPr>
        <w:t>have</w:t>
      </w:r>
      <w:r w:rsidR="00461D6B">
        <w:rPr>
          <w:lang w:val="en-GB"/>
        </w:rPr>
        <w:t xml:space="preserve"> </w:t>
      </w:r>
      <w:r w:rsidR="005E060F">
        <w:rPr>
          <w:lang w:val="en-GB"/>
        </w:rPr>
        <w:t xml:space="preserve">different boundaries considering </w:t>
      </w:r>
      <w:r>
        <w:rPr>
          <w:lang w:val="en-GB"/>
        </w:rPr>
        <w:t xml:space="preserve">several </w:t>
      </w:r>
      <w:r w:rsidR="005E060F">
        <w:rPr>
          <w:lang w:val="en-GB"/>
        </w:rPr>
        <w:t>key factors tha</w:t>
      </w:r>
      <w:r w:rsidR="00CB7232">
        <w:rPr>
          <w:lang w:val="en-GB"/>
        </w:rPr>
        <w:t xml:space="preserve">t affect both </w:t>
      </w:r>
      <w:r w:rsidR="004B4D77">
        <w:rPr>
          <w:lang w:val="en-GB"/>
        </w:rPr>
        <w:t>waste</w:t>
      </w:r>
      <w:r w:rsidR="00217DB4">
        <w:rPr>
          <w:lang w:val="en-GB"/>
        </w:rPr>
        <w:t xml:space="preserve"> generation</w:t>
      </w:r>
      <w:r w:rsidR="004B4D77">
        <w:rPr>
          <w:lang w:val="en-GB"/>
        </w:rPr>
        <w:t xml:space="preserve"> and management</w:t>
      </w:r>
      <w:r w:rsidR="00CB7232">
        <w:rPr>
          <w:lang w:val="en-GB"/>
        </w:rPr>
        <w:t xml:space="preserve">. </w:t>
      </w:r>
      <w:r w:rsidR="00342D57">
        <w:rPr>
          <w:lang w:val="en-GB"/>
        </w:rPr>
        <w:t xml:space="preserve">The study </w:t>
      </w:r>
      <w:r w:rsidR="006256BE">
        <w:rPr>
          <w:lang w:val="en-GB"/>
        </w:rPr>
        <w:t>focuse</w:t>
      </w:r>
      <w:r w:rsidR="00342D57">
        <w:rPr>
          <w:lang w:val="en-GB"/>
        </w:rPr>
        <w:t xml:space="preserve">s </w:t>
      </w:r>
      <w:r w:rsidR="006256BE">
        <w:rPr>
          <w:lang w:val="en-GB"/>
        </w:rPr>
        <w:t xml:space="preserve">on </w:t>
      </w:r>
      <w:r w:rsidR="00342D57">
        <w:rPr>
          <w:lang w:val="en-GB"/>
        </w:rPr>
        <w:t>the MSW collected and treated under the responsibility of the munici</w:t>
      </w:r>
      <w:r w:rsidR="00FF762F">
        <w:rPr>
          <w:lang w:val="en-GB"/>
        </w:rPr>
        <w:t xml:space="preserve">pal entity that is responsible for </w:t>
      </w:r>
      <w:r w:rsidR="00506332">
        <w:rPr>
          <w:lang w:val="en-GB"/>
        </w:rPr>
        <w:t xml:space="preserve">household waste </w:t>
      </w:r>
      <w:r w:rsidR="00C92B3B">
        <w:rPr>
          <w:lang w:val="en-GB"/>
        </w:rPr>
        <w:t xml:space="preserve">(and similar fractions) </w:t>
      </w:r>
      <w:r w:rsidR="00506332">
        <w:rPr>
          <w:lang w:val="en-GB"/>
        </w:rPr>
        <w:t xml:space="preserve">for the city of Oslo, Norway. </w:t>
      </w:r>
      <w:r w:rsidR="00574D54">
        <w:rPr>
          <w:lang w:val="en-GB"/>
        </w:rPr>
        <w:t xml:space="preserve">The </w:t>
      </w:r>
      <w:proofErr w:type="gramStart"/>
      <w:r w:rsidR="00574D54">
        <w:rPr>
          <w:lang w:val="en-GB"/>
        </w:rPr>
        <w:t xml:space="preserve">main </w:t>
      </w:r>
      <w:r w:rsidR="00D81860">
        <w:rPr>
          <w:lang w:val="en-GB"/>
        </w:rPr>
        <w:t>focus</w:t>
      </w:r>
      <w:proofErr w:type="gramEnd"/>
      <w:r w:rsidR="00574D54">
        <w:rPr>
          <w:lang w:val="en-GB"/>
        </w:rPr>
        <w:t xml:space="preserve"> of th</w:t>
      </w:r>
      <w:r>
        <w:rPr>
          <w:lang w:val="en-GB"/>
        </w:rPr>
        <w:t>is</w:t>
      </w:r>
      <w:r w:rsidR="00574D54">
        <w:rPr>
          <w:lang w:val="en-GB"/>
        </w:rPr>
        <w:t xml:space="preserve"> work is to </w:t>
      </w:r>
      <w:r w:rsidR="006035B4">
        <w:rPr>
          <w:lang w:val="en-GB"/>
        </w:rPr>
        <w:t>assess</w:t>
      </w:r>
      <w:r w:rsidR="00574D54">
        <w:rPr>
          <w:lang w:val="en-GB"/>
        </w:rPr>
        <w:t xml:space="preserve"> change</w:t>
      </w:r>
      <w:r w:rsidR="00D81860">
        <w:rPr>
          <w:lang w:val="en-GB"/>
        </w:rPr>
        <w:t xml:space="preserve">s </w:t>
      </w:r>
      <w:r w:rsidR="00AD5999">
        <w:rPr>
          <w:lang w:val="en-GB"/>
        </w:rPr>
        <w:t>in</w:t>
      </w:r>
      <w:r w:rsidR="006D7903">
        <w:rPr>
          <w:lang w:val="en-GB"/>
        </w:rPr>
        <w:t xml:space="preserve"> </w:t>
      </w:r>
      <w:r w:rsidR="00D81860">
        <w:rPr>
          <w:lang w:val="en-GB"/>
        </w:rPr>
        <w:t xml:space="preserve">the </w:t>
      </w:r>
      <w:r w:rsidR="00BD298C">
        <w:rPr>
          <w:lang w:val="en-GB"/>
        </w:rPr>
        <w:t xml:space="preserve">amount and </w:t>
      </w:r>
      <w:r w:rsidR="00D81860">
        <w:rPr>
          <w:lang w:val="en-GB"/>
        </w:rPr>
        <w:t xml:space="preserve">key </w:t>
      </w:r>
      <w:r w:rsidR="00BD298C">
        <w:rPr>
          <w:lang w:val="en-GB"/>
        </w:rPr>
        <w:t xml:space="preserve">properties of MSW </w:t>
      </w:r>
      <w:r w:rsidR="00D81860">
        <w:rPr>
          <w:lang w:val="en-GB"/>
        </w:rPr>
        <w:t xml:space="preserve">going to </w:t>
      </w:r>
      <w:proofErr w:type="spellStart"/>
      <w:r w:rsidR="00D81860">
        <w:rPr>
          <w:lang w:val="en-GB"/>
        </w:rPr>
        <w:t>WtE</w:t>
      </w:r>
      <w:proofErr w:type="spellEnd"/>
      <w:r w:rsidR="00D81860">
        <w:rPr>
          <w:lang w:val="en-GB"/>
        </w:rPr>
        <w:t xml:space="preserve"> as </w:t>
      </w:r>
      <w:r w:rsidR="000E3BA1">
        <w:rPr>
          <w:lang w:val="en-GB"/>
        </w:rPr>
        <w:t xml:space="preserve">the </w:t>
      </w:r>
      <w:r w:rsidR="00403F82">
        <w:rPr>
          <w:lang w:val="en-GB"/>
        </w:rPr>
        <w:t>circular economy unfolds under different circumstances</w:t>
      </w:r>
      <w:r w:rsidR="000E3BA1">
        <w:rPr>
          <w:lang w:val="en-GB"/>
        </w:rPr>
        <w:t xml:space="preserve"> and boundary conditions.</w:t>
      </w:r>
      <w:r w:rsidR="00DE3A83">
        <w:rPr>
          <w:lang w:val="en-GB"/>
        </w:rPr>
        <w:t xml:space="preserve"> </w:t>
      </w:r>
      <w:r w:rsidR="001B127D">
        <w:rPr>
          <w:lang w:val="en-GB"/>
        </w:rPr>
        <w:t xml:space="preserve">The </w:t>
      </w:r>
      <w:r w:rsidR="00B760A9">
        <w:rPr>
          <w:lang w:val="en-GB"/>
        </w:rPr>
        <w:t>results from this work are meaningful</w:t>
      </w:r>
      <w:r w:rsidR="0043045C">
        <w:rPr>
          <w:lang w:val="en-GB"/>
        </w:rPr>
        <w:t xml:space="preserve"> </w:t>
      </w:r>
      <w:r w:rsidR="00B409A3">
        <w:rPr>
          <w:lang w:val="en-GB"/>
        </w:rPr>
        <w:t xml:space="preserve">to </w:t>
      </w:r>
      <w:r w:rsidR="00706B2A">
        <w:rPr>
          <w:lang w:val="en-GB"/>
        </w:rPr>
        <w:t>identify both challenges and opportunities for</w:t>
      </w:r>
      <w:r w:rsidR="00E509A0">
        <w:rPr>
          <w:lang w:val="en-GB"/>
        </w:rPr>
        <w:t xml:space="preserve"> future</w:t>
      </w:r>
      <w:r w:rsidR="00706B2A">
        <w:rPr>
          <w:lang w:val="en-GB"/>
        </w:rPr>
        <w:t xml:space="preserve"> </w:t>
      </w:r>
      <w:r w:rsidR="00E509A0">
        <w:rPr>
          <w:lang w:val="en-GB"/>
        </w:rPr>
        <w:t xml:space="preserve">plant </w:t>
      </w:r>
      <w:r w:rsidR="00205E36">
        <w:rPr>
          <w:lang w:val="en-GB"/>
        </w:rPr>
        <w:t>operation and</w:t>
      </w:r>
      <w:r w:rsidR="00CD52C5">
        <w:rPr>
          <w:lang w:val="en-GB"/>
        </w:rPr>
        <w:t xml:space="preserve"> planning</w:t>
      </w:r>
      <w:r w:rsidR="00205E36">
        <w:rPr>
          <w:lang w:val="en-GB"/>
        </w:rPr>
        <w:t xml:space="preserve">. </w:t>
      </w:r>
      <w:r w:rsidR="000E3BA1">
        <w:rPr>
          <w:lang w:val="en-GB"/>
        </w:rPr>
        <w:t xml:space="preserve"> </w:t>
      </w:r>
    </w:p>
    <w:p w14:paraId="1E864CA0" w14:textId="4D01E6FF" w:rsidR="003455AB" w:rsidRPr="00B57B36" w:rsidRDefault="00141EDC" w:rsidP="00155006">
      <w:pPr>
        <w:pStyle w:val="CETHeading1"/>
        <w:spacing w:before="120"/>
      </w:pPr>
      <w:r>
        <w:t>Methodology</w:t>
      </w:r>
    </w:p>
    <w:p w14:paraId="20FB4FD6" w14:textId="61C983CD" w:rsidR="00B771C2" w:rsidRDefault="00E8172C" w:rsidP="00E67EE2">
      <w:pPr>
        <w:pStyle w:val="CETBodytext"/>
        <w:spacing w:after="120"/>
      </w:pPr>
      <w:r w:rsidRPr="646FFB48">
        <w:rPr>
          <w:lang w:val="en-GB"/>
        </w:rPr>
        <w:t xml:space="preserve">The scenario analyses were conducted based on the MSW collected and treated </w:t>
      </w:r>
      <w:r w:rsidR="00F60017" w:rsidRPr="646FFB48">
        <w:rPr>
          <w:lang w:val="en-GB"/>
        </w:rPr>
        <w:t>by</w:t>
      </w:r>
      <w:r w:rsidRPr="646FFB48">
        <w:rPr>
          <w:lang w:val="en-GB"/>
        </w:rPr>
        <w:t xml:space="preserve"> the municipal entity that is responsible for household waste </w:t>
      </w:r>
      <w:r>
        <w:t xml:space="preserve">(acronym REG) for the City of Oslo, Norway. At each household in the city, the plastic and food waste are </w:t>
      </w:r>
      <w:r w:rsidR="00FD3C9E">
        <w:t>gathered</w:t>
      </w:r>
      <w:r>
        <w:t xml:space="preserve"> in </w:t>
      </w:r>
      <w:r w:rsidR="00E313EB">
        <w:t>purple</w:t>
      </w:r>
      <w:r w:rsidR="00355571">
        <w:t xml:space="preserve"> </w:t>
      </w:r>
      <w:r>
        <w:t xml:space="preserve">and </w:t>
      </w:r>
      <w:r w:rsidR="00355571">
        <w:t>green</w:t>
      </w:r>
      <w:r>
        <w:t xml:space="preserve"> bags</w:t>
      </w:r>
      <w:r w:rsidR="00CA54FA">
        <w:t>,</w:t>
      </w:r>
      <w:r>
        <w:t xml:space="preserve"> respectively</w:t>
      </w:r>
      <w:r w:rsidR="00CA54FA">
        <w:t>.</w:t>
      </w:r>
      <w:r>
        <w:t xml:space="preserve"> </w:t>
      </w:r>
      <w:r w:rsidR="00542D55">
        <w:t>The unsort</w:t>
      </w:r>
      <w:r w:rsidR="00DF0EF8">
        <w:t>ed</w:t>
      </w:r>
      <w:r w:rsidR="00542D55">
        <w:t xml:space="preserve"> </w:t>
      </w:r>
      <w:r w:rsidR="001D311E">
        <w:t xml:space="preserve">residual </w:t>
      </w:r>
      <w:r w:rsidR="00542D55">
        <w:t xml:space="preserve">waste from one household is </w:t>
      </w:r>
      <w:r w:rsidR="00FD3C9E">
        <w:t>gathered</w:t>
      </w:r>
      <w:r w:rsidR="00542D55">
        <w:t xml:space="preserve"> in </w:t>
      </w:r>
      <w:r w:rsidR="009A4C6E">
        <w:t xml:space="preserve">ordinary </w:t>
      </w:r>
      <w:r w:rsidR="00542D55">
        <w:t>plastic bags</w:t>
      </w:r>
      <w:r w:rsidR="009A4C6E">
        <w:t>.</w:t>
      </w:r>
      <w:r w:rsidR="00AE5246">
        <w:t xml:space="preserve"> </w:t>
      </w:r>
      <w:r w:rsidR="00215CE1">
        <w:t xml:space="preserve">The </w:t>
      </w:r>
      <w:r w:rsidR="00B145E0">
        <w:t>three types of bags</w:t>
      </w:r>
      <w:r w:rsidR="00215CE1">
        <w:t xml:space="preserve"> are thrown into </w:t>
      </w:r>
      <w:r w:rsidR="00B145E0">
        <w:t>the same</w:t>
      </w:r>
      <w:r w:rsidR="00215CE1">
        <w:t xml:space="preserve"> garbage container </w:t>
      </w:r>
      <w:r w:rsidR="00AE5246">
        <w:t>[7]</w:t>
      </w:r>
      <w:r w:rsidR="00542D55">
        <w:t xml:space="preserve">. </w:t>
      </w:r>
      <w:r w:rsidR="00EB5BF9">
        <w:t>Ordinary p</w:t>
      </w:r>
      <w:r w:rsidR="0092159E">
        <w:t>lastic</w:t>
      </w:r>
      <w:r w:rsidR="00542D55">
        <w:t xml:space="preserve"> bags </w:t>
      </w:r>
      <w:r w:rsidR="00EB5BF9">
        <w:t xml:space="preserve">(for residual waste) </w:t>
      </w:r>
      <w:r w:rsidR="00542D55">
        <w:t xml:space="preserve">are collected and delivered to </w:t>
      </w:r>
      <w:r w:rsidR="004E06E9">
        <w:t>a</w:t>
      </w:r>
      <w:r w:rsidR="00CE7B32">
        <w:t>n</w:t>
      </w:r>
      <w:r w:rsidR="0092159E">
        <w:t xml:space="preserve"> optical sorting </w:t>
      </w:r>
      <w:r w:rsidR="00C43636">
        <w:t>plant</w:t>
      </w:r>
      <w:r w:rsidR="00B94512">
        <w:t xml:space="preserve"> (at </w:t>
      </w:r>
      <w:proofErr w:type="spellStart"/>
      <w:r w:rsidR="00B94512">
        <w:t>Haraldrud</w:t>
      </w:r>
      <w:proofErr w:type="spellEnd"/>
      <w:r w:rsidR="00B94512">
        <w:t>)</w:t>
      </w:r>
      <w:r w:rsidR="0092159E">
        <w:t>.</w:t>
      </w:r>
      <w:r w:rsidR="00426DA1">
        <w:t xml:space="preserve"> </w:t>
      </w:r>
      <w:r w:rsidR="00CE7195">
        <w:t xml:space="preserve">The separated food waste is sent to </w:t>
      </w:r>
      <w:r w:rsidR="00A046C9">
        <w:t xml:space="preserve">an anaerobic digestion plant to </w:t>
      </w:r>
      <w:r w:rsidR="00CE7195">
        <w:t xml:space="preserve">produce biogas and </w:t>
      </w:r>
      <w:proofErr w:type="gramStart"/>
      <w:r w:rsidR="0025001E">
        <w:t xml:space="preserve">a </w:t>
      </w:r>
      <w:r w:rsidR="00A046C9">
        <w:t>bio</w:t>
      </w:r>
      <w:r w:rsidR="006014C8">
        <w:t>fertilizer</w:t>
      </w:r>
      <w:proofErr w:type="gramEnd"/>
      <w:r w:rsidR="00CE7195">
        <w:t xml:space="preserve">. The plastic waste is delivered abroad </w:t>
      </w:r>
      <w:r w:rsidR="0025001E">
        <w:t xml:space="preserve">(mainly Germany) </w:t>
      </w:r>
      <w:r w:rsidR="00CE7195">
        <w:t xml:space="preserve">for further sorting, separating and material recycling. After optical sorting, the remaining household waste is delivered to incineration for energy recovery at </w:t>
      </w:r>
      <w:proofErr w:type="spellStart"/>
      <w:r w:rsidR="00CE7195">
        <w:t>Haraldrud</w:t>
      </w:r>
      <w:proofErr w:type="spellEnd"/>
      <w:r w:rsidR="00CE7195">
        <w:t xml:space="preserve"> </w:t>
      </w:r>
      <w:proofErr w:type="spellStart"/>
      <w:r w:rsidR="00CE7195">
        <w:t>WtE</w:t>
      </w:r>
      <w:proofErr w:type="spellEnd"/>
      <w:r w:rsidR="00CE7195">
        <w:t xml:space="preserve"> plant.</w:t>
      </w:r>
      <w:r w:rsidR="006014C8">
        <w:t xml:space="preserve"> </w:t>
      </w:r>
      <w:r w:rsidR="008812E9">
        <w:t>Paper</w:t>
      </w:r>
      <w:r w:rsidR="002B380F">
        <w:t xml:space="preserve"> waste </w:t>
      </w:r>
      <w:r w:rsidR="006014C8">
        <w:t xml:space="preserve">from each household </w:t>
      </w:r>
      <w:r w:rsidR="002B380F">
        <w:t xml:space="preserve">is </w:t>
      </w:r>
      <w:r w:rsidR="00C43756">
        <w:t>thrown into a separate container</w:t>
      </w:r>
      <w:r w:rsidR="002B380F">
        <w:t xml:space="preserve"> and </w:t>
      </w:r>
      <w:r w:rsidR="00217F26">
        <w:t xml:space="preserve">collected for </w:t>
      </w:r>
      <w:r w:rsidR="003407EB">
        <w:t xml:space="preserve">further sorting and </w:t>
      </w:r>
      <w:r w:rsidR="00217F26">
        <w:t>recycling</w:t>
      </w:r>
      <w:r w:rsidR="0074454E">
        <w:t>.</w:t>
      </w:r>
      <w:r w:rsidR="00C43756">
        <w:t xml:space="preserve"> </w:t>
      </w:r>
      <w:r w:rsidR="00E23205">
        <w:t>O</w:t>
      </w:r>
      <w:r w:rsidR="00BF264A">
        <w:t>ther sortable wastes</w:t>
      </w:r>
      <w:r w:rsidR="00094BBA">
        <w:t xml:space="preserve"> are </w:t>
      </w:r>
      <w:r w:rsidR="00E23205">
        <w:t>usua</w:t>
      </w:r>
      <w:r w:rsidR="00094BBA">
        <w:t>lly delivered by inhabitants directly to</w:t>
      </w:r>
      <w:r w:rsidR="006B36D9">
        <w:t xml:space="preserve"> local sorting stations, including </w:t>
      </w:r>
      <w:r w:rsidR="003B2A4D">
        <w:t xml:space="preserve">glass, metal, E-waste, garden waste and </w:t>
      </w:r>
      <w:r w:rsidR="00315389">
        <w:t>hazar</w:t>
      </w:r>
      <w:r w:rsidR="00947358">
        <w:t>d</w:t>
      </w:r>
      <w:r w:rsidR="003B2A4D">
        <w:t>ous waste.</w:t>
      </w:r>
      <w:r w:rsidR="00094BBA">
        <w:t xml:space="preserve"> </w:t>
      </w:r>
      <w:r w:rsidR="00CA7C2C">
        <w:t>In addition</w:t>
      </w:r>
      <w:r w:rsidR="0095370F">
        <w:t>,</w:t>
      </w:r>
      <w:r w:rsidR="005640E8">
        <w:t xml:space="preserve"> </w:t>
      </w:r>
      <w:r w:rsidR="0095370F">
        <w:t>commercial &amp; Industrial waste</w:t>
      </w:r>
      <w:r w:rsidR="00F0637D">
        <w:t xml:space="preserve"> </w:t>
      </w:r>
      <w:proofErr w:type="gramStart"/>
      <w:r w:rsidR="00F0637D">
        <w:t xml:space="preserve">similar </w:t>
      </w:r>
      <w:r w:rsidR="00947358">
        <w:t>to</w:t>
      </w:r>
      <w:proofErr w:type="gramEnd"/>
      <w:r w:rsidR="00F0637D">
        <w:t xml:space="preserve"> </w:t>
      </w:r>
      <w:r w:rsidR="005640E8">
        <w:t xml:space="preserve">household waste was considered in this study. </w:t>
      </w:r>
    </w:p>
    <w:p w14:paraId="4F511956" w14:textId="5A2CBE18" w:rsidR="000E0A8F" w:rsidRDefault="009C05F0" w:rsidP="00B771C2">
      <w:pPr>
        <w:pStyle w:val="CETBodytext"/>
      </w:pPr>
      <w:r>
        <w:t xml:space="preserve">The overall methodology </w:t>
      </w:r>
      <w:r w:rsidR="00905D4A">
        <w:t>for scenario analysis can be des</w:t>
      </w:r>
      <w:r w:rsidR="00F440E3">
        <w:t xml:space="preserve">cribed as such: </w:t>
      </w:r>
    </w:p>
    <w:p w14:paraId="15D199A2" w14:textId="449A728B" w:rsidR="00FE57F8" w:rsidRDefault="00FE57F8" w:rsidP="00FE57F8">
      <w:pPr>
        <w:pStyle w:val="CETBodytext"/>
        <w:numPr>
          <w:ilvl w:val="0"/>
          <w:numId w:val="34"/>
        </w:numPr>
      </w:pPr>
      <w:r>
        <w:t xml:space="preserve">A detailed description of the amount and compositions of MSW generated in the year 2019 is </w:t>
      </w:r>
      <w:r w:rsidR="00F759CD">
        <w:t xml:space="preserve">described based on waste analysis </w:t>
      </w:r>
      <w:r w:rsidR="00CD480E">
        <w:t>data. This</w:t>
      </w:r>
      <w:r>
        <w:t xml:space="preserve"> is </w:t>
      </w:r>
      <w:r w:rsidR="00CD480E">
        <w:t>used</w:t>
      </w:r>
      <w:r>
        <w:t xml:space="preserve"> as initial input data for</w:t>
      </w:r>
      <w:r w:rsidR="00EC7F9F">
        <w:t xml:space="preserve"> impl</w:t>
      </w:r>
      <w:r w:rsidR="00B935BF">
        <w:t>ementation of</w:t>
      </w:r>
      <w:r>
        <w:t xml:space="preserve"> </w:t>
      </w:r>
      <w:proofErr w:type="gramStart"/>
      <w:r w:rsidR="006904EF">
        <w:t xml:space="preserve">the </w:t>
      </w:r>
      <w:r>
        <w:t xml:space="preserve"> scenario</w:t>
      </w:r>
      <w:r w:rsidR="006904EF">
        <w:t>s</w:t>
      </w:r>
      <w:proofErr w:type="gramEnd"/>
      <w:r w:rsidR="00AE5246">
        <w:rPr>
          <w:lang w:val="en-GB"/>
        </w:rPr>
        <w:t>.</w:t>
      </w:r>
    </w:p>
    <w:p w14:paraId="29418A6C" w14:textId="75C1F335" w:rsidR="00FE57F8" w:rsidRDefault="00DC1648" w:rsidP="009C1B55">
      <w:pPr>
        <w:pStyle w:val="CETBodytext"/>
        <w:numPr>
          <w:ilvl w:val="0"/>
          <w:numId w:val="34"/>
        </w:numPr>
      </w:pPr>
      <w:r>
        <w:t xml:space="preserve">Three scenarios were </w:t>
      </w:r>
      <w:r w:rsidR="00BF74A0">
        <w:t xml:space="preserve">developed and </w:t>
      </w:r>
      <w:r w:rsidR="00322CEE">
        <w:t xml:space="preserve">assessed in terms of the amount and composition of MSW generated. The rationale for each scenario is described below: </w:t>
      </w:r>
    </w:p>
    <w:p w14:paraId="01786AB7" w14:textId="4FF775F4" w:rsidR="00322CEE" w:rsidRDefault="00322CEE" w:rsidP="00322CEE">
      <w:pPr>
        <w:pStyle w:val="CETBodytext"/>
        <w:numPr>
          <w:ilvl w:val="1"/>
          <w:numId w:val="34"/>
        </w:numPr>
      </w:pPr>
      <w:r>
        <w:t xml:space="preserve">Current </w:t>
      </w:r>
      <w:r w:rsidR="00E67EE2">
        <w:t>R</w:t>
      </w:r>
      <w:r>
        <w:t>oad</w:t>
      </w:r>
      <w:r w:rsidR="00666DCA">
        <w:t xml:space="preserve"> scenario </w:t>
      </w:r>
    </w:p>
    <w:p w14:paraId="614700F2" w14:textId="7DC21B91" w:rsidR="00B2702F" w:rsidRDefault="00322CEE" w:rsidP="00322CEE">
      <w:pPr>
        <w:pStyle w:val="CETBodytext"/>
        <w:ind w:left="1218"/>
      </w:pPr>
      <w:r>
        <w:t xml:space="preserve">This scenario is considered </w:t>
      </w:r>
      <w:proofErr w:type="gramStart"/>
      <w:r w:rsidR="00B2702F">
        <w:t>as ''</w:t>
      </w:r>
      <w:proofErr w:type="gramEnd"/>
      <w:r>
        <w:t xml:space="preserve">Business as usual''. Yearly historical changes of each waste fraction </w:t>
      </w:r>
      <w:r w:rsidR="003D79E0">
        <w:t xml:space="preserve">per capita </w:t>
      </w:r>
      <w:r>
        <w:t xml:space="preserve">were calculated from available </w:t>
      </w:r>
      <w:r w:rsidR="00B2702F">
        <w:t>statistical</w:t>
      </w:r>
      <w:r>
        <w:t xml:space="preserve"> data for </w:t>
      </w:r>
      <w:r w:rsidR="00E67EE2">
        <w:t xml:space="preserve">the </w:t>
      </w:r>
      <w:r w:rsidR="00B2702F">
        <w:t>years</w:t>
      </w:r>
      <w:r>
        <w:t xml:space="preserve"> 2015 to 2019</w:t>
      </w:r>
      <w:r w:rsidR="00B2702F">
        <w:t xml:space="preserve"> and their averages were used as the input to the scenario </w:t>
      </w:r>
      <w:r w:rsidR="009710B1">
        <w:t xml:space="preserve">implementation </w:t>
      </w:r>
      <w:r w:rsidR="002404AA">
        <w:t>[7-8]</w:t>
      </w:r>
      <w:r w:rsidR="00B2702F">
        <w:t>. A population change (</w:t>
      </w:r>
      <w:r w:rsidR="00DD4B6A">
        <w:t>+</w:t>
      </w:r>
      <w:r w:rsidR="00B2702F">
        <w:t>0.2%)</w:t>
      </w:r>
      <w:r w:rsidR="00D67906">
        <w:t xml:space="preserve"> per year is </w:t>
      </w:r>
      <w:r w:rsidR="003B79AE">
        <w:t>assumed</w:t>
      </w:r>
      <w:r w:rsidR="003066A5">
        <w:t xml:space="preserve"> based on historical trend as well. </w:t>
      </w:r>
      <w:r w:rsidR="00D67906">
        <w:t xml:space="preserve">Table 1 </w:t>
      </w:r>
      <w:r w:rsidR="00E67EE2">
        <w:t>lists</w:t>
      </w:r>
      <w:r w:rsidR="00D67906">
        <w:t xml:space="preserve"> yearly changes in waste fractions per person used for </w:t>
      </w:r>
      <w:r w:rsidR="00BF406B">
        <w:t xml:space="preserve">implementing </w:t>
      </w:r>
      <w:r w:rsidR="00E67EE2">
        <w:t>Current Road</w:t>
      </w:r>
      <w:r w:rsidR="00D67906">
        <w:t xml:space="preserve"> scenario. </w:t>
      </w:r>
      <w:r w:rsidR="00FB75DA">
        <w:t>Subfractions had the same annual rate of change as their respective waste fractions except reading material subfraction</w:t>
      </w:r>
      <w:r w:rsidR="004D5A52">
        <w:t xml:space="preserve"> (paper waste)</w:t>
      </w:r>
      <w:r w:rsidR="00FB75DA">
        <w:t xml:space="preserve"> </w:t>
      </w:r>
      <w:r w:rsidR="5DD4D3F7">
        <w:t>set</w:t>
      </w:r>
      <w:r w:rsidR="00FB75DA">
        <w:t xml:space="preserve"> a</w:t>
      </w:r>
      <w:r w:rsidR="4D41D402">
        <w:t>t</w:t>
      </w:r>
      <w:r w:rsidR="00FB75DA">
        <w:t xml:space="preserve"> -7% and metal packaging</w:t>
      </w:r>
      <w:r w:rsidR="004D5A52">
        <w:t xml:space="preserve"> (metal)</w:t>
      </w:r>
      <w:r w:rsidR="00FB75DA">
        <w:t xml:space="preserve"> as </w:t>
      </w:r>
      <w:r w:rsidR="004D5A52">
        <w:t>+</w:t>
      </w:r>
      <w:r w:rsidR="00FB75DA">
        <w:t>2%</w:t>
      </w:r>
      <w:r w:rsidR="4C91D86A">
        <w:t>, both</w:t>
      </w:r>
      <w:r w:rsidR="00FB75DA">
        <w:t xml:space="preserve"> based on </w:t>
      </w:r>
      <w:r w:rsidR="33919341">
        <w:t xml:space="preserve">recent </w:t>
      </w:r>
      <w:r w:rsidR="00FB75DA">
        <w:t>historical developments.</w:t>
      </w:r>
    </w:p>
    <w:p w14:paraId="538762CF" w14:textId="6E04F9FA" w:rsidR="00D67906" w:rsidRDefault="00D67906" w:rsidP="00037C94">
      <w:pPr>
        <w:pStyle w:val="CETTabletitle"/>
        <w:spacing w:before="120"/>
      </w:pPr>
      <w:r>
        <w:t xml:space="preserve">Table 1: </w:t>
      </w:r>
      <w:r w:rsidR="002B56D0">
        <w:t xml:space="preserve">Yearly changes in waste fractions per person used for assessing </w:t>
      </w:r>
      <w:r w:rsidR="00E67EE2">
        <w:t>Current Road</w:t>
      </w:r>
      <w:r w:rsidR="002B56D0">
        <w:t xml:space="preserve"> &amp; </w:t>
      </w:r>
      <w:r w:rsidR="005637BF">
        <w:t>Circular Road</w:t>
      </w:r>
      <w:r w:rsidR="002B56D0">
        <w:t xml:space="preserve"> </w:t>
      </w:r>
      <w:proofErr w:type="gramStart"/>
      <w:r w:rsidR="002B56D0">
        <w:t>scenarios</w:t>
      </w:r>
      <w:proofErr w:type="gramEnd"/>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777"/>
        <w:gridCol w:w="520"/>
        <w:gridCol w:w="634"/>
        <w:gridCol w:w="587"/>
        <w:gridCol w:w="566"/>
        <w:gridCol w:w="460"/>
        <w:gridCol w:w="663"/>
        <w:gridCol w:w="678"/>
        <w:gridCol w:w="930"/>
        <w:gridCol w:w="179"/>
        <w:gridCol w:w="527"/>
        <w:gridCol w:w="1068"/>
        <w:gridCol w:w="489"/>
      </w:tblGrid>
      <w:tr w:rsidR="00196F7F" w14:paraId="5AAFA714" w14:textId="06624324" w:rsidTr="002B56D0">
        <w:tc>
          <w:tcPr>
            <w:tcW w:w="403" w:type="pct"/>
            <w:tcBorders>
              <w:top w:val="single" w:sz="12" w:space="0" w:color="008000"/>
              <w:left w:val="nil"/>
              <w:bottom w:val="single" w:sz="6" w:space="0" w:color="008000"/>
              <w:right w:val="nil"/>
            </w:tcBorders>
            <w:shd w:val="clear" w:color="auto" w:fill="FFFFFF"/>
            <w:hideMark/>
          </w:tcPr>
          <w:p w14:paraId="0BE67046" w14:textId="201CE0F0" w:rsidR="002B56D0" w:rsidRDefault="002B56D0">
            <w:pPr>
              <w:pStyle w:val="CETBodytext"/>
              <w:rPr>
                <w:lang w:val="en-GB"/>
              </w:rPr>
            </w:pPr>
            <w:r>
              <w:rPr>
                <w:lang w:val="en-GB"/>
              </w:rPr>
              <w:t>Waste fraction</w:t>
            </w:r>
          </w:p>
        </w:tc>
        <w:tc>
          <w:tcPr>
            <w:tcW w:w="442" w:type="pct"/>
            <w:tcBorders>
              <w:top w:val="single" w:sz="12" w:space="0" w:color="008000"/>
              <w:left w:val="nil"/>
              <w:bottom w:val="single" w:sz="6" w:space="0" w:color="008000"/>
              <w:right w:val="nil"/>
            </w:tcBorders>
            <w:shd w:val="clear" w:color="auto" w:fill="FFFFFF"/>
            <w:vAlign w:val="center"/>
            <w:hideMark/>
          </w:tcPr>
          <w:p w14:paraId="226DF570" w14:textId="62650FF4" w:rsidR="002B56D0" w:rsidRDefault="002B56D0">
            <w:pPr>
              <w:pStyle w:val="CETBodytext"/>
              <w:rPr>
                <w:lang w:val="en-GB"/>
              </w:rPr>
            </w:pPr>
            <w:r>
              <w:rPr>
                <w:lang w:val="en-GB"/>
              </w:rPr>
              <w:t xml:space="preserve">Residual </w:t>
            </w:r>
          </w:p>
        </w:tc>
        <w:tc>
          <w:tcPr>
            <w:tcW w:w="296" w:type="pct"/>
            <w:tcBorders>
              <w:top w:val="single" w:sz="12" w:space="0" w:color="008000"/>
              <w:left w:val="nil"/>
              <w:bottom w:val="single" w:sz="6" w:space="0" w:color="008000"/>
              <w:right w:val="nil"/>
            </w:tcBorders>
            <w:shd w:val="clear" w:color="auto" w:fill="FFFFFF"/>
            <w:vAlign w:val="center"/>
            <w:hideMark/>
          </w:tcPr>
          <w:p w14:paraId="6F6D9284" w14:textId="6D33BB60" w:rsidR="002B56D0" w:rsidRDefault="002B56D0">
            <w:pPr>
              <w:pStyle w:val="CETBodytext"/>
              <w:rPr>
                <w:lang w:val="en-GB"/>
              </w:rPr>
            </w:pPr>
            <w:r>
              <w:rPr>
                <w:lang w:val="en-GB"/>
              </w:rPr>
              <w:t>Food</w:t>
            </w:r>
          </w:p>
        </w:tc>
        <w:tc>
          <w:tcPr>
            <w:tcW w:w="361" w:type="pct"/>
            <w:tcBorders>
              <w:top w:val="single" w:sz="12" w:space="0" w:color="008000"/>
              <w:left w:val="nil"/>
              <w:bottom w:val="single" w:sz="6" w:space="0" w:color="008000"/>
              <w:right w:val="nil"/>
            </w:tcBorders>
            <w:shd w:val="clear" w:color="auto" w:fill="FFFFFF"/>
            <w:vAlign w:val="center"/>
          </w:tcPr>
          <w:p w14:paraId="599AC112" w14:textId="20F266CE" w:rsidR="002B56D0" w:rsidRDefault="002B56D0">
            <w:pPr>
              <w:pStyle w:val="CETBodytext"/>
              <w:ind w:right="-1"/>
              <w:rPr>
                <w:rFonts w:cs="Arial"/>
                <w:szCs w:val="18"/>
                <w:lang w:val="en-GB"/>
              </w:rPr>
            </w:pPr>
            <w:r>
              <w:rPr>
                <w:rFonts w:cs="Arial"/>
                <w:szCs w:val="18"/>
                <w:lang w:val="en-GB"/>
              </w:rPr>
              <w:t xml:space="preserve">Plastic </w:t>
            </w:r>
          </w:p>
        </w:tc>
        <w:tc>
          <w:tcPr>
            <w:tcW w:w="334" w:type="pct"/>
            <w:tcBorders>
              <w:top w:val="single" w:sz="12" w:space="0" w:color="008000"/>
              <w:left w:val="nil"/>
              <w:bottom w:val="single" w:sz="6" w:space="0" w:color="008000"/>
              <w:right w:val="nil"/>
            </w:tcBorders>
            <w:shd w:val="clear" w:color="auto" w:fill="FFFFFF"/>
            <w:vAlign w:val="center"/>
          </w:tcPr>
          <w:p w14:paraId="20EDB7C4" w14:textId="151CAB5F" w:rsidR="002B56D0" w:rsidRDefault="002B56D0">
            <w:pPr>
              <w:pStyle w:val="CETBodytext"/>
              <w:ind w:right="-1"/>
              <w:rPr>
                <w:rFonts w:cs="Arial"/>
                <w:szCs w:val="18"/>
                <w:lang w:val="en-GB"/>
              </w:rPr>
            </w:pPr>
            <w:r>
              <w:rPr>
                <w:rFonts w:cs="Arial"/>
                <w:szCs w:val="18"/>
                <w:lang w:val="en-GB"/>
              </w:rPr>
              <w:t>Paper</w:t>
            </w:r>
          </w:p>
        </w:tc>
        <w:tc>
          <w:tcPr>
            <w:tcW w:w="322" w:type="pct"/>
            <w:tcBorders>
              <w:top w:val="single" w:sz="12" w:space="0" w:color="008000"/>
              <w:left w:val="nil"/>
              <w:bottom w:val="single" w:sz="6" w:space="0" w:color="008000"/>
              <w:right w:val="nil"/>
            </w:tcBorders>
            <w:shd w:val="clear" w:color="auto" w:fill="FFFFFF"/>
            <w:vAlign w:val="center"/>
          </w:tcPr>
          <w:p w14:paraId="0D15E568" w14:textId="631AE98E" w:rsidR="002B56D0" w:rsidRDefault="002B56D0">
            <w:pPr>
              <w:pStyle w:val="CETBodytext"/>
              <w:ind w:right="-1"/>
              <w:rPr>
                <w:rFonts w:cs="Arial"/>
                <w:szCs w:val="18"/>
                <w:lang w:val="en-GB"/>
              </w:rPr>
            </w:pPr>
            <w:r>
              <w:rPr>
                <w:rFonts w:cs="Arial"/>
                <w:szCs w:val="18"/>
                <w:lang w:val="en-GB"/>
              </w:rPr>
              <w:t>Glass</w:t>
            </w:r>
          </w:p>
        </w:tc>
        <w:tc>
          <w:tcPr>
            <w:tcW w:w="262" w:type="pct"/>
            <w:tcBorders>
              <w:top w:val="single" w:sz="12" w:space="0" w:color="008000"/>
              <w:left w:val="nil"/>
              <w:bottom w:val="single" w:sz="6" w:space="0" w:color="008000"/>
              <w:right w:val="nil"/>
            </w:tcBorders>
            <w:shd w:val="clear" w:color="auto" w:fill="FFFFFF"/>
            <w:vAlign w:val="center"/>
          </w:tcPr>
          <w:p w14:paraId="7F95C33B" w14:textId="5400042E" w:rsidR="002B56D0" w:rsidRDefault="002B56D0">
            <w:pPr>
              <w:pStyle w:val="CETBodytext"/>
              <w:ind w:right="-1"/>
              <w:rPr>
                <w:rFonts w:cs="Arial"/>
                <w:szCs w:val="18"/>
                <w:lang w:val="en-GB"/>
              </w:rPr>
            </w:pPr>
            <w:r>
              <w:rPr>
                <w:rFonts w:cs="Arial"/>
                <w:szCs w:val="18"/>
                <w:lang w:val="en-GB"/>
              </w:rPr>
              <w:t>Metal</w:t>
            </w:r>
          </w:p>
        </w:tc>
        <w:tc>
          <w:tcPr>
            <w:tcW w:w="377" w:type="pct"/>
            <w:tcBorders>
              <w:top w:val="single" w:sz="12" w:space="0" w:color="008000"/>
              <w:left w:val="nil"/>
              <w:bottom w:val="single" w:sz="6" w:space="0" w:color="008000"/>
              <w:right w:val="nil"/>
            </w:tcBorders>
            <w:shd w:val="clear" w:color="auto" w:fill="FFFFFF"/>
            <w:vAlign w:val="center"/>
          </w:tcPr>
          <w:p w14:paraId="624442A8" w14:textId="761F1D66" w:rsidR="002B56D0" w:rsidRDefault="002B56D0">
            <w:pPr>
              <w:pStyle w:val="CETBodytext"/>
              <w:ind w:right="-1"/>
              <w:rPr>
                <w:rFonts w:cs="Arial"/>
                <w:szCs w:val="18"/>
                <w:lang w:val="en-GB"/>
              </w:rPr>
            </w:pPr>
            <w:r>
              <w:rPr>
                <w:rFonts w:cs="Arial"/>
                <w:szCs w:val="18"/>
                <w:lang w:val="en-GB"/>
              </w:rPr>
              <w:t>E</w:t>
            </w:r>
            <w:r w:rsidRPr="002B56D0">
              <w:rPr>
                <w:rFonts w:cs="Arial"/>
                <w:sz w:val="12"/>
                <w:szCs w:val="12"/>
                <w:lang w:val="en-GB"/>
              </w:rPr>
              <w:t>-</w:t>
            </w:r>
            <w:r>
              <w:rPr>
                <w:rFonts w:cs="Arial"/>
                <w:szCs w:val="18"/>
                <w:lang w:val="en-GB"/>
              </w:rPr>
              <w:t>waste</w:t>
            </w:r>
          </w:p>
        </w:tc>
        <w:tc>
          <w:tcPr>
            <w:tcW w:w="386" w:type="pct"/>
            <w:tcBorders>
              <w:top w:val="single" w:sz="12" w:space="0" w:color="008000"/>
              <w:left w:val="nil"/>
              <w:bottom w:val="single" w:sz="6" w:space="0" w:color="008000"/>
              <w:right w:val="nil"/>
            </w:tcBorders>
            <w:shd w:val="clear" w:color="auto" w:fill="FFFFFF"/>
            <w:vAlign w:val="center"/>
          </w:tcPr>
          <w:p w14:paraId="7831BAD5" w14:textId="718B257C" w:rsidR="002B56D0" w:rsidRDefault="002B56D0">
            <w:pPr>
              <w:pStyle w:val="CETBodytext"/>
              <w:ind w:right="-1"/>
              <w:rPr>
                <w:rFonts w:cs="Arial"/>
                <w:szCs w:val="18"/>
                <w:lang w:val="en-GB"/>
              </w:rPr>
            </w:pPr>
            <w:r>
              <w:rPr>
                <w:rFonts w:cs="Arial"/>
                <w:szCs w:val="18"/>
                <w:lang w:val="en-GB"/>
              </w:rPr>
              <w:t>Garden</w:t>
            </w:r>
          </w:p>
        </w:tc>
        <w:tc>
          <w:tcPr>
            <w:tcW w:w="529" w:type="pct"/>
            <w:tcBorders>
              <w:top w:val="single" w:sz="12" w:space="0" w:color="008000"/>
              <w:left w:val="nil"/>
              <w:bottom w:val="single" w:sz="6" w:space="0" w:color="008000"/>
              <w:right w:val="nil"/>
            </w:tcBorders>
            <w:shd w:val="clear" w:color="auto" w:fill="FFFFFF"/>
            <w:vAlign w:val="center"/>
          </w:tcPr>
          <w:p w14:paraId="2DFA58A1" w14:textId="18CE2993" w:rsidR="002B56D0" w:rsidRDefault="002B56D0">
            <w:pPr>
              <w:pStyle w:val="CETBodytext"/>
              <w:ind w:right="-1"/>
              <w:rPr>
                <w:rFonts w:cs="Arial"/>
                <w:szCs w:val="18"/>
                <w:lang w:val="en-GB"/>
              </w:rPr>
            </w:pPr>
            <w:r>
              <w:rPr>
                <w:rFonts w:cs="Arial"/>
                <w:szCs w:val="18"/>
                <w:lang w:val="en-GB"/>
              </w:rPr>
              <w:t>Dangerous</w:t>
            </w:r>
          </w:p>
        </w:tc>
        <w:tc>
          <w:tcPr>
            <w:tcW w:w="102" w:type="pct"/>
            <w:tcBorders>
              <w:top w:val="single" w:sz="12" w:space="0" w:color="008000"/>
              <w:left w:val="nil"/>
              <w:bottom w:val="single" w:sz="6" w:space="0" w:color="008000"/>
              <w:right w:val="nil"/>
            </w:tcBorders>
            <w:shd w:val="clear" w:color="auto" w:fill="FFFFFF"/>
            <w:vAlign w:val="center"/>
          </w:tcPr>
          <w:p w14:paraId="1AC1BF31" w14:textId="77777777" w:rsidR="002B56D0" w:rsidRDefault="002B56D0">
            <w:pPr>
              <w:pStyle w:val="CETBodytext"/>
              <w:ind w:right="-1"/>
              <w:rPr>
                <w:rFonts w:cs="Arial"/>
                <w:szCs w:val="18"/>
                <w:lang w:val="en-GB"/>
              </w:rPr>
            </w:pPr>
          </w:p>
        </w:tc>
        <w:tc>
          <w:tcPr>
            <w:tcW w:w="300" w:type="pct"/>
            <w:tcBorders>
              <w:top w:val="single" w:sz="12" w:space="0" w:color="008000"/>
              <w:left w:val="nil"/>
              <w:bottom w:val="single" w:sz="6" w:space="0" w:color="008000"/>
              <w:right w:val="nil"/>
            </w:tcBorders>
            <w:shd w:val="clear" w:color="auto" w:fill="FFFFFF"/>
            <w:vAlign w:val="center"/>
          </w:tcPr>
          <w:p w14:paraId="4E0E05EA" w14:textId="5630D781" w:rsidR="002B56D0" w:rsidRDefault="00196F7F">
            <w:pPr>
              <w:pStyle w:val="CETBodytext"/>
              <w:ind w:right="-1"/>
              <w:rPr>
                <w:rFonts w:cs="Arial"/>
                <w:szCs w:val="18"/>
                <w:lang w:val="en-GB"/>
              </w:rPr>
            </w:pPr>
            <w:r>
              <w:rPr>
                <w:rFonts w:cs="Arial"/>
                <w:szCs w:val="18"/>
                <w:lang w:val="en-GB"/>
              </w:rPr>
              <w:t>Waste w</w:t>
            </w:r>
            <w:r w:rsidR="002B56D0">
              <w:rPr>
                <w:rFonts w:cs="Arial"/>
                <w:szCs w:val="18"/>
                <w:lang w:val="en-GB"/>
              </w:rPr>
              <w:t>ood</w:t>
            </w:r>
          </w:p>
        </w:tc>
        <w:tc>
          <w:tcPr>
            <w:tcW w:w="608" w:type="pct"/>
            <w:tcBorders>
              <w:top w:val="single" w:sz="12" w:space="0" w:color="008000"/>
              <w:left w:val="nil"/>
              <w:bottom w:val="single" w:sz="6" w:space="0" w:color="008000"/>
              <w:right w:val="nil"/>
            </w:tcBorders>
            <w:shd w:val="clear" w:color="auto" w:fill="FFFFFF"/>
            <w:vAlign w:val="center"/>
          </w:tcPr>
          <w:p w14:paraId="064B3AD4" w14:textId="736C2AE4" w:rsidR="002B56D0" w:rsidRDefault="002B56D0">
            <w:pPr>
              <w:pStyle w:val="CETBodytext"/>
              <w:ind w:right="-1"/>
              <w:rPr>
                <w:rFonts w:cs="Arial"/>
                <w:szCs w:val="18"/>
                <w:lang w:val="en-GB"/>
              </w:rPr>
            </w:pPr>
            <w:r>
              <w:rPr>
                <w:rFonts w:cs="Arial"/>
                <w:szCs w:val="18"/>
                <w:lang w:val="en-GB"/>
              </w:rPr>
              <w:t xml:space="preserve">Construction </w:t>
            </w:r>
          </w:p>
        </w:tc>
        <w:tc>
          <w:tcPr>
            <w:tcW w:w="279" w:type="pct"/>
            <w:tcBorders>
              <w:top w:val="single" w:sz="12" w:space="0" w:color="008000"/>
              <w:left w:val="nil"/>
              <w:bottom w:val="single" w:sz="6" w:space="0" w:color="008000"/>
              <w:right w:val="nil"/>
            </w:tcBorders>
            <w:shd w:val="clear" w:color="auto" w:fill="FFFFFF"/>
            <w:vAlign w:val="center"/>
          </w:tcPr>
          <w:p w14:paraId="02B65D6D" w14:textId="597EBD11" w:rsidR="002B56D0" w:rsidRDefault="002B56D0">
            <w:pPr>
              <w:pStyle w:val="CETBodytext"/>
              <w:ind w:right="-1"/>
              <w:rPr>
                <w:rFonts w:cs="Arial"/>
                <w:szCs w:val="18"/>
                <w:lang w:val="en-GB"/>
              </w:rPr>
            </w:pPr>
            <w:r>
              <w:rPr>
                <w:rFonts w:cs="Arial"/>
                <w:szCs w:val="18"/>
                <w:lang w:val="en-GB"/>
              </w:rPr>
              <w:t>other</w:t>
            </w:r>
          </w:p>
        </w:tc>
      </w:tr>
      <w:tr w:rsidR="00196F7F" w14:paraId="205D916C" w14:textId="292ACB8E" w:rsidTr="002B56D0">
        <w:tc>
          <w:tcPr>
            <w:tcW w:w="403" w:type="pct"/>
            <w:tcBorders>
              <w:top w:val="nil"/>
              <w:left w:val="nil"/>
              <w:bottom w:val="single" w:sz="12" w:space="0" w:color="008000"/>
              <w:right w:val="nil"/>
            </w:tcBorders>
            <w:shd w:val="clear" w:color="auto" w:fill="FFFFFF"/>
          </w:tcPr>
          <w:p w14:paraId="11D45B7C" w14:textId="7706FFC2" w:rsidR="002B56D0" w:rsidRDefault="002B56D0">
            <w:pPr>
              <w:pStyle w:val="CETBodytext"/>
              <w:ind w:right="-1"/>
              <w:rPr>
                <w:rFonts w:cs="Arial"/>
                <w:szCs w:val="18"/>
                <w:lang w:val="en-GB"/>
              </w:rPr>
            </w:pPr>
            <w:r>
              <w:rPr>
                <w:rFonts w:cs="Arial"/>
                <w:szCs w:val="18"/>
                <w:lang w:val="en-GB"/>
              </w:rPr>
              <w:t>Yearly change</w:t>
            </w:r>
          </w:p>
        </w:tc>
        <w:tc>
          <w:tcPr>
            <w:tcW w:w="442" w:type="pct"/>
            <w:tcBorders>
              <w:top w:val="nil"/>
              <w:left w:val="nil"/>
              <w:bottom w:val="single" w:sz="12" w:space="0" w:color="008000"/>
              <w:right w:val="nil"/>
            </w:tcBorders>
            <w:shd w:val="clear" w:color="auto" w:fill="FFFFFF"/>
            <w:vAlign w:val="center"/>
          </w:tcPr>
          <w:p w14:paraId="1AC66636" w14:textId="36A6585A" w:rsidR="002B56D0" w:rsidRDefault="002B56D0" w:rsidP="002B56D0">
            <w:pPr>
              <w:pStyle w:val="CETBodytext"/>
              <w:ind w:right="-1"/>
              <w:jc w:val="center"/>
              <w:rPr>
                <w:rFonts w:cs="Arial"/>
                <w:szCs w:val="18"/>
                <w:lang w:val="en-GB"/>
              </w:rPr>
            </w:pPr>
            <w:r>
              <w:t>-2%</w:t>
            </w:r>
          </w:p>
        </w:tc>
        <w:tc>
          <w:tcPr>
            <w:tcW w:w="296" w:type="pct"/>
            <w:tcBorders>
              <w:top w:val="nil"/>
              <w:left w:val="nil"/>
              <w:bottom w:val="single" w:sz="12" w:space="0" w:color="008000"/>
              <w:right w:val="nil"/>
            </w:tcBorders>
            <w:shd w:val="clear" w:color="auto" w:fill="FFFFFF"/>
            <w:vAlign w:val="center"/>
          </w:tcPr>
          <w:p w14:paraId="484BE801" w14:textId="1B3FD037" w:rsidR="002B56D0" w:rsidRDefault="002B56D0" w:rsidP="002B56D0">
            <w:pPr>
              <w:pStyle w:val="CETBodytext"/>
              <w:ind w:right="-1"/>
              <w:jc w:val="center"/>
              <w:rPr>
                <w:rFonts w:cs="Arial"/>
                <w:szCs w:val="18"/>
                <w:lang w:val="en-GB"/>
              </w:rPr>
            </w:pPr>
            <w:r>
              <w:t>+4%</w:t>
            </w:r>
          </w:p>
        </w:tc>
        <w:tc>
          <w:tcPr>
            <w:tcW w:w="361" w:type="pct"/>
            <w:tcBorders>
              <w:top w:val="nil"/>
              <w:left w:val="nil"/>
              <w:bottom w:val="single" w:sz="12" w:space="0" w:color="008000"/>
              <w:right w:val="nil"/>
            </w:tcBorders>
            <w:shd w:val="clear" w:color="auto" w:fill="FFFFFF"/>
            <w:vAlign w:val="center"/>
          </w:tcPr>
          <w:p w14:paraId="231045A8" w14:textId="26736FA6" w:rsidR="002B56D0" w:rsidRDefault="002B56D0" w:rsidP="002B56D0">
            <w:pPr>
              <w:pStyle w:val="CETBodytext"/>
              <w:ind w:right="-1"/>
              <w:jc w:val="center"/>
              <w:rPr>
                <w:rFonts w:cs="Arial"/>
                <w:szCs w:val="18"/>
                <w:lang w:val="en-GB"/>
              </w:rPr>
            </w:pPr>
            <w:r>
              <w:t>+5%</w:t>
            </w:r>
          </w:p>
        </w:tc>
        <w:tc>
          <w:tcPr>
            <w:tcW w:w="334" w:type="pct"/>
            <w:tcBorders>
              <w:top w:val="nil"/>
              <w:left w:val="nil"/>
              <w:bottom w:val="single" w:sz="12" w:space="0" w:color="008000"/>
              <w:right w:val="nil"/>
            </w:tcBorders>
            <w:shd w:val="clear" w:color="auto" w:fill="FFFFFF"/>
            <w:vAlign w:val="center"/>
          </w:tcPr>
          <w:p w14:paraId="424D08F6" w14:textId="3BEA92ED" w:rsidR="002B56D0" w:rsidRDefault="002B56D0" w:rsidP="002B56D0">
            <w:pPr>
              <w:pStyle w:val="CETBodytext"/>
              <w:ind w:right="-1"/>
              <w:jc w:val="center"/>
              <w:rPr>
                <w:rFonts w:cs="Arial"/>
                <w:szCs w:val="18"/>
                <w:lang w:val="en-GB"/>
              </w:rPr>
            </w:pPr>
            <w:r>
              <w:t>-4%</w:t>
            </w:r>
          </w:p>
        </w:tc>
        <w:tc>
          <w:tcPr>
            <w:tcW w:w="322" w:type="pct"/>
            <w:tcBorders>
              <w:top w:val="nil"/>
              <w:left w:val="nil"/>
              <w:bottom w:val="single" w:sz="12" w:space="0" w:color="008000"/>
              <w:right w:val="nil"/>
            </w:tcBorders>
            <w:shd w:val="clear" w:color="auto" w:fill="FFFFFF"/>
            <w:vAlign w:val="center"/>
          </w:tcPr>
          <w:p w14:paraId="3D0090F9" w14:textId="0F2EB4E9" w:rsidR="002B56D0" w:rsidRDefault="002B56D0" w:rsidP="002B56D0">
            <w:pPr>
              <w:pStyle w:val="CETBodytext"/>
              <w:ind w:right="-1"/>
              <w:jc w:val="center"/>
              <w:rPr>
                <w:rFonts w:cs="Arial"/>
                <w:szCs w:val="18"/>
                <w:lang w:val="en-GB"/>
              </w:rPr>
            </w:pPr>
            <w:r>
              <w:t>+2%</w:t>
            </w:r>
          </w:p>
        </w:tc>
        <w:tc>
          <w:tcPr>
            <w:tcW w:w="262" w:type="pct"/>
            <w:tcBorders>
              <w:top w:val="nil"/>
              <w:left w:val="nil"/>
              <w:bottom w:val="single" w:sz="12" w:space="0" w:color="008000"/>
              <w:right w:val="nil"/>
            </w:tcBorders>
            <w:shd w:val="clear" w:color="auto" w:fill="FFFFFF"/>
            <w:vAlign w:val="center"/>
          </w:tcPr>
          <w:p w14:paraId="64039C2A" w14:textId="0DDF001A" w:rsidR="002B56D0" w:rsidRDefault="002B56D0" w:rsidP="002B56D0">
            <w:pPr>
              <w:pStyle w:val="CETBodytext"/>
              <w:ind w:right="-1"/>
              <w:jc w:val="center"/>
              <w:rPr>
                <w:rFonts w:cs="Arial"/>
                <w:szCs w:val="18"/>
                <w:lang w:val="en-GB"/>
              </w:rPr>
            </w:pPr>
            <w:r>
              <w:t>+4%</w:t>
            </w:r>
          </w:p>
        </w:tc>
        <w:tc>
          <w:tcPr>
            <w:tcW w:w="377" w:type="pct"/>
            <w:tcBorders>
              <w:top w:val="nil"/>
              <w:left w:val="nil"/>
              <w:bottom w:val="single" w:sz="12" w:space="0" w:color="008000"/>
              <w:right w:val="nil"/>
            </w:tcBorders>
            <w:shd w:val="clear" w:color="auto" w:fill="FFFFFF"/>
            <w:vAlign w:val="center"/>
          </w:tcPr>
          <w:p w14:paraId="07E5F4E7" w14:textId="27AB811A" w:rsidR="002B56D0" w:rsidRDefault="002B56D0" w:rsidP="002B56D0">
            <w:pPr>
              <w:pStyle w:val="CETBodytext"/>
              <w:ind w:right="-1"/>
              <w:jc w:val="center"/>
              <w:rPr>
                <w:rFonts w:cs="Arial"/>
                <w:szCs w:val="18"/>
                <w:lang w:val="en-GB"/>
              </w:rPr>
            </w:pPr>
            <w:r>
              <w:t>-3%</w:t>
            </w:r>
          </w:p>
        </w:tc>
        <w:tc>
          <w:tcPr>
            <w:tcW w:w="386" w:type="pct"/>
            <w:tcBorders>
              <w:top w:val="nil"/>
              <w:left w:val="nil"/>
              <w:bottom w:val="single" w:sz="12" w:space="0" w:color="008000"/>
              <w:right w:val="nil"/>
            </w:tcBorders>
            <w:shd w:val="clear" w:color="auto" w:fill="FFFFFF"/>
            <w:vAlign w:val="center"/>
          </w:tcPr>
          <w:p w14:paraId="7D8BD34A" w14:textId="43B0DCE6" w:rsidR="002B56D0" w:rsidRDefault="002B56D0" w:rsidP="002B56D0">
            <w:pPr>
              <w:pStyle w:val="CETBodytext"/>
              <w:ind w:right="-1"/>
              <w:jc w:val="center"/>
              <w:rPr>
                <w:rFonts w:cs="Arial"/>
                <w:szCs w:val="18"/>
                <w:lang w:val="en-GB"/>
              </w:rPr>
            </w:pPr>
            <w:r>
              <w:t>-4%</w:t>
            </w:r>
          </w:p>
        </w:tc>
        <w:tc>
          <w:tcPr>
            <w:tcW w:w="529" w:type="pct"/>
            <w:tcBorders>
              <w:top w:val="nil"/>
              <w:left w:val="nil"/>
              <w:bottom w:val="single" w:sz="12" w:space="0" w:color="008000"/>
              <w:right w:val="nil"/>
            </w:tcBorders>
            <w:shd w:val="clear" w:color="auto" w:fill="FFFFFF"/>
            <w:vAlign w:val="center"/>
          </w:tcPr>
          <w:p w14:paraId="07E3A0EF" w14:textId="2BEDF4E5" w:rsidR="002B56D0" w:rsidRDefault="002B56D0" w:rsidP="002B56D0">
            <w:pPr>
              <w:pStyle w:val="CETBodytext"/>
              <w:ind w:right="-1"/>
              <w:jc w:val="center"/>
              <w:rPr>
                <w:rFonts w:cs="Arial"/>
                <w:szCs w:val="18"/>
                <w:lang w:val="en-GB"/>
              </w:rPr>
            </w:pPr>
            <w:r>
              <w:t>+1%</w:t>
            </w:r>
          </w:p>
        </w:tc>
        <w:tc>
          <w:tcPr>
            <w:tcW w:w="102" w:type="pct"/>
            <w:tcBorders>
              <w:top w:val="nil"/>
              <w:left w:val="nil"/>
              <w:bottom w:val="single" w:sz="12" w:space="0" w:color="008000"/>
              <w:right w:val="nil"/>
            </w:tcBorders>
            <w:shd w:val="clear" w:color="auto" w:fill="FFFFFF"/>
            <w:vAlign w:val="center"/>
          </w:tcPr>
          <w:p w14:paraId="7B98C3A1" w14:textId="77777777" w:rsidR="002B56D0" w:rsidRDefault="002B56D0" w:rsidP="002B56D0">
            <w:pPr>
              <w:pStyle w:val="CETBodytext"/>
              <w:ind w:right="-1"/>
              <w:jc w:val="center"/>
              <w:rPr>
                <w:rFonts w:cs="Arial"/>
                <w:szCs w:val="18"/>
                <w:lang w:val="en-GB"/>
              </w:rPr>
            </w:pPr>
          </w:p>
        </w:tc>
        <w:tc>
          <w:tcPr>
            <w:tcW w:w="300" w:type="pct"/>
            <w:tcBorders>
              <w:top w:val="nil"/>
              <w:left w:val="nil"/>
              <w:bottom w:val="single" w:sz="12" w:space="0" w:color="008000"/>
              <w:right w:val="nil"/>
            </w:tcBorders>
            <w:shd w:val="clear" w:color="auto" w:fill="FFFFFF"/>
            <w:vAlign w:val="center"/>
          </w:tcPr>
          <w:p w14:paraId="773217EC" w14:textId="1E6F915A" w:rsidR="002B56D0" w:rsidRDefault="002B56D0" w:rsidP="002B56D0">
            <w:pPr>
              <w:pStyle w:val="CETBodytext"/>
              <w:ind w:right="-1"/>
              <w:jc w:val="center"/>
              <w:rPr>
                <w:rFonts w:cs="Arial"/>
                <w:szCs w:val="18"/>
                <w:lang w:val="en-GB"/>
              </w:rPr>
            </w:pPr>
            <w:r>
              <w:t>-1%</w:t>
            </w:r>
          </w:p>
        </w:tc>
        <w:tc>
          <w:tcPr>
            <w:tcW w:w="608" w:type="pct"/>
            <w:tcBorders>
              <w:top w:val="nil"/>
              <w:left w:val="nil"/>
              <w:bottom w:val="single" w:sz="12" w:space="0" w:color="008000"/>
              <w:right w:val="nil"/>
            </w:tcBorders>
            <w:shd w:val="clear" w:color="auto" w:fill="FFFFFF"/>
            <w:vAlign w:val="center"/>
          </w:tcPr>
          <w:p w14:paraId="56F3BEAF" w14:textId="0BB956CA" w:rsidR="002B56D0" w:rsidRPr="002B56D0" w:rsidRDefault="002B56D0" w:rsidP="002B56D0">
            <w:pPr>
              <w:pStyle w:val="CETBodytext"/>
              <w:ind w:right="-1"/>
              <w:jc w:val="center"/>
              <w:rPr>
                <w:rFonts w:cs="Arial"/>
                <w:b/>
                <w:bCs/>
                <w:szCs w:val="18"/>
                <w:lang w:val="en-GB"/>
              </w:rPr>
            </w:pPr>
            <w:r>
              <w:t>0%</w:t>
            </w:r>
          </w:p>
        </w:tc>
        <w:tc>
          <w:tcPr>
            <w:tcW w:w="279" w:type="pct"/>
            <w:tcBorders>
              <w:top w:val="nil"/>
              <w:left w:val="nil"/>
              <w:bottom w:val="single" w:sz="12" w:space="0" w:color="008000"/>
              <w:right w:val="nil"/>
            </w:tcBorders>
            <w:shd w:val="clear" w:color="auto" w:fill="FFFFFF"/>
            <w:vAlign w:val="center"/>
          </w:tcPr>
          <w:p w14:paraId="69CFDFD3" w14:textId="7646F87A" w:rsidR="002B56D0" w:rsidRDefault="002B56D0" w:rsidP="002B56D0">
            <w:pPr>
              <w:pStyle w:val="CETBodytext"/>
              <w:ind w:right="-1"/>
              <w:jc w:val="center"/>
              <w:rPr>
                <w:rFonts w:cs="Arial"/>
                <w:szCs w:val="18"/>
                <w:lang w:val="en-GB"/>
              </w:rPr>
            </w:pPr>
            <w:r>
              <w:t>0%</w:t>
            </w:r>
          </w:p>
        </w:tc>
      </w:tr>
    </w:tbl>
    <w:p w14:paraId="53580A68" w14:textId="77777777" w:rsidR="005637BF" w:rsidRDefault="005637BF" w:rsidP="00EF2DE7">
      <w:pPr>
        <w:pStyle w:val="CETBodytext"/>
        <w:spacing w:after="120"/>
      </w:pPr>
    </w:p>
    <w:p w14:paraId="21C6DE85" w14:textId="4E6C6642" w:rsidR="002B56D0" w:rsidRDefault="002B56D0" w:rsidP="002B56D0">
      <w:pPr>
        <w:pStyle w:val="CETBodytext"/>
        <w:numPr>
          <w:ilvl w:val="1"/>
          <w:numId w:val="34"/>
        </w:numPr>
      </w:pPr>
      <w:r>
        <w:t xml:space="preserve">Circular </w:t>
      </w:r>
      <w:r w:rsidR="00E37869">
        <w:t>R</w:t>
      </w:r>
      <w:r>
        <w:t>oad</w:t>
      </w:r>
      <w:r w:rsidR="00666DCA">
        <w:t xml:space="preserve"> scenario </w:t>
      </w:r>
    </w:p>
    <w:p w14:paraId="68BE04A5" w14:textId="6C2B4326" w:rsidR="00C16AB8" w:rsidRDefault="34FC6D9D" w:rsidP="00322CEE">
      <w:pPr>
        <w:pStyle w:val="CETBodytext"/>
        <w:ind w:left="1218"/>
      </w:pPr>
      <w:r>
        <w:t xml:space="preserve">This scenario focuses on assessing </w:t>
      </w:r>
      <w:r w:rsidR="4235783B">
        <w:t xml:space="preserve">the </w:t>
      </w:r>
      <w:r>
        <w:t>effect</w:t>
      </w:r>
      <w:r w:rsidR="4235783B">
        <w:t>s</w:t>
      </w:r>
      <w:r>
        <w:t xml:space="preserve"> of improved sorting on </w:t>
      </w:r>
      <w:r w:rsidR="674EC5AC">
        <w:t xml:space="preserve">the </w:t>
      </w:r>
      <w:r w:rsidR="0895F5F5">
        <w:t xml:space="preserve">different </w:t>
      </w:r>
      <w:r w:rsidR="32150CF8">
        <w:t xml:space="preserve">waste </w:t>
      </w:r>
      <w:r w:rsidR="301937D0">
        <w:t>fractions</w:t>
      </w:r>
      <w:r w:rsidR="0A340D49">
        <w:t xml:space="preserve">. </w:t>
      </w:r>
      <w:r w:rsidR="75677A1E">
        <w:t xml:space="preserve">For this scenario, </w:t>
      </w:r>
      <w:r w:rsidR="32150CF8">
        <w:t xml:space="preserve">the </w:t>
      </w:r>
      <w:r w:rsidR="75677A1E">
        <w:t xml:space="preserve">total amount of MSW and </w:t>
      </w:r>
      <w:r w:rsidR="5E7B3193">
        <w:t xml:space="preserve">waste </w:t>
      </w:r>
      <w:r w:rsidR="75677A1E">
        <w:t>fractions</w:t>
      </w:r>
      <w:r w:rsidR="5E7B3193">
        <w:t xml:space="preserve"> generated each year</w:t>
      </w:r>
      <w:r w:rsidR="75677A1E">
        <w:t xml:space="preserve"> are</w:t>
      </w:r>
      <w:r w:rsidR="206F621A">
        <w:t xml:space="preserve"> kept</w:t>
      </w:r>
      <w:r w:rsidR="75677A1E">
        <w:t xml:space="preserve"> </w:t>
      </w:r>
      <w:r w:rsidR="5E7B3193">
        <w:t xml:space="preserve">the </w:t>
      </w:r>
      <w:r w:rsidR="75677A1E">
        <w:t>same as in the current road</w:t>
      </w:r>
      <w:r w:rsidR="32150CF8">
        <w:t xml:space="preserve"> scenario</w:t>
      </w:r>
      <w:r w:rsidR="75677A1E">
        <w:t xml:space="preserve">. However, assuming </w:t>
      </w:r>
      <w:r w:rsidR="13BBE2C0">
        <w:t>an</w:t>
      </w:r>
      <w:r w:rsidR="75677A1E">
        <w:t xml:space="preserve"> </w:t>
      </w:r>
      <w:r w:rsidR="13BBE2C0">
        <w:t xml:space="preserve">improvement </w:t>
      </w:r>
      <w:r w:rsidR="5E7B3193">
        <w:t>in</w:t>
      </w:r>
      <w:r w:rsidR="75677A1E">
        <w:t xml:space="preserve"> sorting behavior, </w:t>
      </w:r>
      <w:r w:rsidR="3F31F5B3">
        <w:t xml:space="preserve">an increased </w:t>
      </w:r>
      <w:r w:rsidR="38E45030">
        <w:t>fraction of</w:t>
      </w:r>
      <w:r w:rsidR="75677A1E">
        <w:t xml:space="preserve"> </w:t>
      </w:r>
      <w:r w:rsidR="3315417C">
        <w:t>each</w:t>
      </w:r>
      <w:r w:rsidR="75677A1E">
        <w:t xml:space="preserve"> recyclable</w:t>
      </w:r>
      <w:r w:rsidR="53EBDFF6">
        <w:t xml:space="preserve"> waste</w:t>
      </w:r>
      <w:r w:rsidR="75677A1E">
        <w:t xml:space="preserve"> fraction </w:t>
      </w:r>
      <w:r w:rsidR="32150CF8">
        <w:t xml:space="preserve">found </w:t>
      </w:r>
      <w:r w:rsidR="75677A1E">
        <w:t>in the residu</w:t>
      </w:r>
      <w:r w:rsidR="3315417C">
        <w:t>al</w:t>
      </w:r>
      <w:r w:rsidR="75677A1E">
        <w:t xml:space="preserve"> waste container, due to wrong or improper sorting, are</w:t>
      </w:r>
      <w:r w:rsidR="3F31F5B3">
        <w:t xml:space="preserve"> now</w:t>
      </w:r>
      <w:r w:rsidR="75677A1E">
        <w:t xml:space="preserve"> </w:t>
      </w:r>
      <w:r w:rsidR="45685196">
        <w:t xml:space="preserve">"moved" to </w:t>
      </w:r>
      <w:r w:rsidR="7AC0B1C0">
        <w:t xml:space="preserve">proper </w:t>
      </w:r>
      <w:r w:rsidR="45685196">
        <w:t>separate collection</w:t>
      </w:r>
      <w:r w:rsidR="75677A1E">
        <w:t>. For example,</w:t>
      </w:r>
      <w:r w:rsidR="702DD6A8">
        <w:t xml:space="preserve"> every year,</w:t>
      </w:r>
      <w:r w:rsidR="75677A1E">
        <w:t xml:space="preserve"> </w:t>
      </w:r>
      <w:r w:rsidR="1E875AC6">
        <w:t xml:space="preserve">10% </w:t>
      </w:r>
      <w:r w:rsidR="7992C775">
        <w:t xml:space="preserve">of </w:t>
      </w:r>
      <w:r w:rsidR="1E875AC6">
        <w:t>plastic found in the residual waste</w:t>
      </w:r>
      <w:r w:rsidR="7992C775">
        <w:t xml:space="preserve"> container is thrown into plastic</w:t>
      </w:r>
      <w:r w:rsidR="3D7C6907">
        <w:t xml:space="preserve"> </w:t>
      </w:r>
      <w:r w:rsidR="3D7C6907">
        <w:lastRenderedPageBreak/>
        <w:t xml:space="preserve">waste container instead. </w:t>
      </w:r>
      <w:r w:rsidR="4056B50A">
        <w:t xml:space="preserve">A </w:t>
      </w:r>
      <w:r w:rsidR="3D7C6907">
        <w:t>10% improvement</w:t>
      </w:r>
      <w:r w:rsidR="73CC0534">
        <w:t xml:space="preserve"> in sorting based on the previous year</w:t>
      </w:r>
      <w:r w:rsidR="3D7C6907">
        <w:t xml:space="preserve"> is assumed for all recyclable fractions</w:t>
      </w:r>
      <w:r w:rsidR="73CC0534">
        <w:t>.</w:t>
      </w:r>
    </w:p>
    <w:p w14:paraId="21B8EF27" w14:textId="0B479367" w:rsidR="00666DCA" w:rsidRDefault="00666DCA" w:rsidP="00666DCA">
      <w:pPr>
        <w:pStyle w:val="CETBodytext"/>
        <w:numPr>
          <w:ilvl w:val="1"/>
          <w:numId w:val="34"/>
        </w:numPr>
      </w:pPr>
      <w:r>
        <w:t xml:space="preserve">Frugal </w:t>
      </w:r>
      <w:r w:rsidR="00B20517">
        <w:t>R</w:t>
      </w:r>
      <w:r>
        <w:t xml:space="preserve">oad scenario </w:t>
      </w:r>
    </w:p>
    <w:p w14:paraId="082BBD96" w14:textId="4AC05527" w:rsidR="00322CEE" w:rsidRDefault="419FC43E" w:rsidP="00322CEE">
      <w:pPr>
        <w:pStyle w:val="CETBodytext"/>
        <w:ind w:left="1218"/>
      </w:pPr>
      <w:r>
        <w:t>The Frugal</w:t>
      </w:r>
      <w:r w:rsidR="1E81D4BA">
        <w:t xml:space="preserve"> </w:t>
      </w:r>
      <w:r>
        <w:t>R</w:t>
      </w:r>
      <w:r w:rsidR="1E81D4BA">
        <w:t xml:space="preserve">oad scenario focuses on </w:t>
      </w:r>
      <w:r w:rsidR="6AE99005">
        <w:t xml:space="preserve">the impact of </w:t>
      </w:r>
      <w:r w:rsidR="1E81D4BA">
        <w:t>waste reduction on the</w:t>
      </w:r>
      <w:r w:rsidR="6AE99005">
        <w:t xml:space="preserve"> amount and composition of </w:t>
      </w:r>
      <w:r w:rsidR="20822031">
        <w:t>waste</w:t>
      </w:r>
      <w:r w:rsidR="6AE99005">
        <w:t xml:space="preserve"> to be recycled and incinerated. The following assumptions were made to implement </w:t>
      </w:r>
      <w:proofErr w:type="gramStart"/>
      <w:r w:rsidR="201EFC0C">
        <w:t>Frugal</w:t>
      </w:r>
      <w:proofErr w:type="gramEnd"/>
      <w:r w:rsidR="201EFC0C">
        <w:t xml:space="preserve"> </w:t>
      </w:r>
      <w:r w:rsidR="6288A1F8">
        <w:t>R</w:t>
      </w:r>
      <w:r w:rsidR="201EFC0C">
        <w:t>oad scenario</w:t>
      </w:r>
      <w:r w:rsidR="6AE99005">
        <w:t xml:space="preserve">. 1) </w:t>
      </w:r>
      <w:r w:rsidR="20822031">
        <w:t>t</w:t>
      </w:r>
      <w:r w:rsidR="6AE99005">
        <w:t>here are no wrongly sorted waste fractions</w:t>
      </w:r>
      <w:r w:rsidR="1C4C8584">
        <w:t xml:space="preserve"> in any of the waste containers</w:t>
      </w:r>
      <w:r w:rsidR="6AE99005">
        <w:t xml:space="preserve">, except plastic bags for keeping </w:t>
      </w:r>
      <w:proofErr w:type="gramStart"/>
      <w:r w:rsidR="6AE99005">
        <w:t>wastes</w:t>
      </w:r>
      <w:proofErr w:type="gramEnd"/>
      <w:r w:rsidR="6AE99005">
        <w:t xml:space="preserve">. 2) no </w:t>
      </w:r>
      <w:r w:rsidR="5FCD1445">
        <w:t>“</w:t>
      </w:r>
      <w:r w:rsidR="6A96D5EA">
        <w:t xml:space="preserve">edible </w:t>
      </w:r>
      <w:r w:rsidR="6AE99005">
        <w:t>food waste</w:t>
      </w:r>
      <w:r w:rsidR="60E6FA64">
        <w:t>”</w:t>
      </w:r>
      <w:r w:rsidR="6AE99005">
        <w:t xml:space="preserve"> and </w:t>
      </w:r>
      <w:r w:rsidR="755DC856">
        <w:t>“</w:t>
      </w:r>
      <w:r w:rsidR="20A73111">
        <w:t>reading material and other paper</w:t>
      </w:r>
      <w:r w:rsidR="0383695D">
        <w:t>”</w:t>
      </w:r>
      <w:r w:rsidR="6AE99005">
        <w:t xml:space="preserve"> in containers dedicated to them. 3) year</w:t>
      </w:r>
      <w:r w:rsidR="54384DD6">
        <w:t>ly</w:t>
      </w:r>
      <w:r w:rsidR="6AE99005">
        <w:t xml:space="preserve"> changes </w:t>
      </w:r>
      <w:r w:rsidR="2B0655D2">
        <w:t xml:space="preserve">in other </w:t>
      </w:r>
      <w:r w:rsidR="6AE99005">
        <w:t xml:space="preserve">waste fractions are </w:t>
      </w:r>
      <w:r w:rsidR="20822031">
        <w:t xml:space="preserve">the </w:t>
      </w:r>
      <w:r w:rsidR="6AE99005">
        <w:t xml:space="preserve">same as in the Current </w:t>
      </w:r>
      <w:r w:rsidR="20822031">
        <w:t>R</w:t>
      </w:r>
      <w:r w:rsidR="6AE99005">
        <w:t xml:space="preserve">oad and Circular </w:t>
      </w:r>
      <w:r w:rsidR="20822031">
        <w:t>R</w:t>
      </w:r>
      <w:r w:rsidR="6AE99005">
        <w:t xml:space="preserve">oad scenario, except when the rate of change was positive. in that case, </w:t>
      </w:r>
      <w:r w:rsidR="2F883945">
        <w:t xml:space="preserve">the </w:t>
      </w:r>
      <w:r w:rsidR="6AE99005">
        <w:t>change was set to 0%.</w:t>
      </w:r>
    </w:p>
    <w:p w14:paraId="1697B564" w14:textId="7ED88E72" w:rsidR="00757FC6" w:rsidRDefault="008E40CA" w:rsidP="009C1B55">
      <w:pPr>
        <w:pStyle w:val="CETBodytext"/>
        <w:numPr>
          <w:ilvl w:val="0"/>
          <w:numId w:val="34"/>
        </w:numPr>
        <w:rPr>
          <w:lang w:val="en-GB"/>
        </w:rPr>
      </w:pPr>
      <w:r>
        <w:t xml:space="preserve">For each scenario, </w:t>
      </w:r>
      <w:r w:rsidR="00A560C5" w:rsidRPr="008E40CA">
        <w:rPr>
          <w:lang w:val="en-GB"/>
        </w:rPr>
        <w:t>given</w:t>
      </w:r>
      <w:r w:rsidR="00436FAA" w:rsidRPr="008E40CA">
        <w:rPr>
          <w:lang w:val="en-GB"/>
        </w:rPr>
        <w:t xml:space="preserve"> the specific conditions, </w:t>
      </w:r>
      <w:r w:rsidR="00433AEF">
        <w:rPr>
          <w:lang w:val="en-GB"/>
        </w:rPr>
        <w:t xml:space="preserve">the total </w:t>
      </w:r>
      <w:r w:rsidR="004F46EF" w:rsidRPr="008E40CA">
        <w:rPr>
          <w:lang w:val="en-GB"/>
        </w:rPr>
        <w:t xml:space="preserve">amounts of MSW </w:t>
      </w:r>
      <w:r w:rsidR="00B2281E">
        <w:rPr>
          <w:lang w:val="en-GB"/>
        </w:rPr>
        <w:t>delivered to incineration</w:t>
      </w:r>
      <w:r w:rsidR="004F46EF" w:rsidRPr="008E40CA">
        <w:rPr>
          <w:lang w:val="en-GB"/>
        </w:rPr>
        <w:t xml:space="preserve"> </w:t>
      </w:r>
      <w:r w:rsidR="003D321A" w:rsidRPr="008E40CA">
        <w:rPr>
          <w:lang w:val="en-GB"/>
        </w:rPr>
        <w:t xml:space="preserve">from the year </w:t>
      </w:r>
      <w:r w:rsidR="00880A99" w:rsidRPr="008E40CA">
        <w:rPr>
          <w:lang w:val="en-GB"/>
        </w:rPr>
        <w:t xml:space="preserve">2019 to 2035 were </w:t>
      </w:r>
      <w:r w:rsidR="00B2281E">
        <w:rPr>
          <w:lang w:val="en-GB"/>
        </w:rPr>
        <w:t>calcula</w:t>
      </w:r>
      <w:r w:rsidR="00880A99" w:rsidRPr="008E40CA">
        <w:rPr>
          <w:lang w:val="en-GB"/>
        </w:rPr>
        <w:t xml:space="preserve">ted. </w:t>
      </w:r>
      <w:r w:rsidR="00C65EDF" w:rsidRPr="008E40CA">
        <w:rPr>
          <w:lang w:val="en-GB"/>
        </w:rPr>
        <w:t>In addition</w:t>
      </w:r>
      <w:r w:rsidR="001B765E" w:rsidRPr="008E40CA">
        <w:rPr>
          <w:lang w:val="en-GB"/>
        </w:rPr>
        <w:t>,</w:t>
      </w:r>
      <w:r w:rsidR="00C65EDF" w:rsidRPr="008E40CA">
        <w:rPr>
          <w:lang w:val="en-GB"/>
        </w:rPr>
        <w:t xml:space="preserve"> the </w:t>
      </w:r>
      <w:r w:rsidR="00433AEF">
        <w:rPr>
          <w:lang w:val="en-GB"/>
        </w:rPr>
        <w:t>details concerning</w:t>
      </w:r>
      <w:r w:rsidR="0007580F" w:rsidRPr="008E40CA">
        <w:rPr>
          <w:lang w:val="en-GB"/>
        </w:rPr>
        <w:t xml:space="preserve"> </w:t>
      </w:r>
      <w:r w:rsidR="001B765E" w:rsidRPr="008E40CA">
        <w:rPr>
          <w:lang w:val="en-GB"/>
        </w:rPr>
        <w:t xml:space="preserve">12 </w:t>
      </w:r>
      <w:r w:rsidR="0007580F" w:rsidRPr="008E40CA">
        <w:rPr>
          <w:lang w:val="en-GB"/>
        </w:rPr>
        <w:t xml:space="preserve">main </w:t>
      </w:r>
      <w:r w:rsidR="001B765E" w:rsidRPr="008E40CA">
        <w:rPr>
          <w:lang w:val="en-GB"/>
        </w:rPr>
        <w:t>sub</w:t>
      </w:r>
      <w:r w:rsidR="0007580F" w:rsidRPr="008E40CA">
        <w:rPr>
          <w:lang w:val="en-GB"/>
        </w:rPr>
        <w:t>fraction</w:t>
      </w:r>
      <w:r w:rsidR="001B765E" w:rsidRPr="008E40CA">
        <w:rPr>
          <w:lang w:val="en-GB"/>
        </w:rPr>
        <w:t>s in</w:t>
      </w:r>
      <w:r w:rsidR="0007580F" w:rsidRPr="008E40CA">
        <w:rPr>
          <w:lang w:val="en-GB"/>
        </w:rPr>
        <w:t xml:space="preserve"> the MSW were also</w:t>
      </w:r>
      <w:r w:rsidR="001B765E" w:rsidRPr="008E40CA">
        <w:rPr>
          <w:lang w:val="en-GB"/>
        </w:rPr>
        <w:t xml:space="preserve"> obtained</w:t>
      </w:r>
      <w:r w:rsidR="00B5075D">
        <w:rPr>
          <w:lang w:val="en-GB"/>
        </w:rPr>
        <w:t xml:space="preserve"> and discussed</w:t>
      </w:r>
      <w:r w:rsidR="00690D83" w:rsidRPr="008E40CA">
        <w:rPr>
          <w:lang w:val="en-GB"/>
        </w:rPr>
        <w:t xml:space="preserve">. </w:t>
      </w:r>
    </w:p>
    <w:p w14:paraId="0BE8B9CD" w14:textId="70ED42B7" w:rsidR="009C572B" w:rsidRPr="00037C94" w:rsidRDefault="00037C94" w:rsidP="009C1B55">
      <w:pPr>
        <w:pStyle w:val="CETBodytext"/>
        <w:numPr>
          <w:ilvl w:val="0"/>
          <w:numId w:val="34"/>
        </w:numPr>
        <w:rPr>
          <w:lang w:val="en-GB"/>
        </w:rPr>
      </w:pPr>
      <w:r w:rsidRPr="00037C94">
        <w:rPr>
          <w:lang w:val="en-GB"/>
        </w:rPr>
        <w:t xml:space="preserve">Estimation of </w:t>
      </w:r>
      <w:r w:rsidR="00B5075D">
        <w:rPr>
          <w:lang w:val="en-GB"/>
        </w:rPr>
        <w:t xml:space="preserve">key combustion </w:t>
      </w:r>
      <w:r w:rsidRPr="00037C94">
        <w:rPr>
          <w:lang w:val="en-GB"/>
        </w:rPr>
        <w:t xml:space="preserve">properties of MSW </w:t>
      </w:r>
      <w:r w:rsidR="00B5075D">
        <w:rPr>
          <w:lang w:val="en-GB"/>
        </w:rPr>
        <w:t>were assesse</w:t>
      </w:r>
      <w:r w:rsidR="00EF209C">
        <w:rPr>
          <w:lang w:val="en-GB"/>
        </w:rPr>
        <w:t>d, including ash</w:t>
      </w:r>
      <w:r w:rsidRPr="00037C94">
        <w:rPr>
          <w:lang w:val="en-GB"/>
        </w:rPr>
        <w:t xml:space="preserve">. </w:t>
      </w:r>
      <w:r w:rsidR="009C4C0A" w:rsidRPr="00037C94">
        <w:rPr>
          <w:lang w:val="en-GB"/>
        </w:rPr>
        <w:t xml:space="preserve">An excel-based calculation tool has been developed </w:t>
      </w:r>
      <w:r w:rsidR="00F315BE" w:rsidRPr="00037C94">
        <w:rPr>
          <w:lang w:val="en-GB"/>
        </w:rPr>
        <w:t>to carry out the</w:t>
      </w:r>
      <w:r w:rsidR="00EF209C">
        <w:rPr>
          <w:lang w:val="en-GB"/>
        </w:rPr>
        <w:t>se</w:t>
      </w:r>
      <w:r w:rsidR="00F315BE" w:rsidRPr="00037C94">
        <w:rPr>
          <w:lang w:val="en-GB"/>
        </w:rPr>
        <w:t xml:space="preserve"> calculation</w:t>
      </w:r>
      <w:r w:rsidR="00EF209C">
        <w:rPr>
          <w:lang w:val="en-GB"/>
        </w:rPr>
        <w:t>s</w:t>
      </w:r>
      <w:r w:rsidR="00F315BE" w:rsidRPr="00037C94">
        <w:rPr>
          <w:lang w:val="en-GB"/>
        </w:rPr>
        <w:t xml:space="preserve">. The excel based calculation tool </w:t>
      </w:r>
      <w:r w:rsidR="002E6A55" w:rsidRPr="00037C94">
        <w:rPr>
          <w:lang w:val="en-GB"/>
        </w:rPr>
        <w:t>does</w:t>
      </w:r>
      <w:r w:rsidR="00FB7A08" w:rsidRPr="00037C94">
        <w:rPr>
          <w:lang w:val="en-GB"/>
        </w:rPr>
        <w:t xml:space="preserve"> not claim to be a comprehensive model, but </w:t>
      </w:r>
      <w:r w:rsidR="00A32738">
        <w:rPr>
          <w:lang w:val="en-GB"/>
        </w:rPr>
        <w:t xml:space="preserve">to </w:t>
      </w:r>
      <w:r w:rsidR="002D4114">
        <w:rPr>
          <w:lang w:val="en-GB"/>
        </w:rPr>
        <w:t xml:space="preserve">estimate changing </w:t>
      </w:r>
      <w:r w:rsidR="00577CCD">
        <w:rPr>
          <w:lang w:val="en-GB"/>
        </w:rPr>
        <w:t>trends</w:t>
      </w:r>
      <w:r w:rsidR="000E2513">
        <w:rPr>
          <w:lang w:val="en-GB"/>
        </w:rPr>
        <w:t xml:space="preserve"> </w:t>
      </w:r>
      <w:r w:rsidR="002D4114">
        <w:rPr>
          <w:lang w:val="en-GB"/>
        </w:rPr>
        <w:t xml:space="preserve">and relative changes </w:t>
      </w:r>
      <w:r w:rsidR="000E2513">
        <w:rPr>
          <w:lang w:val="en-GB"/>
        </w:rPr>
        <w:t>of</w:t>
      </w:r>
      <w:r w:rsidR="002E6A55" w:rsidRPr="00037C94">
        <w:rPr>
          <w:lang w:val="en-GB"/>
        </w:rPr>
        <w:t xml:space="preserve"> </w:t>
      </w:r>
      <w:r w:rsidR="00EF3200" w:rsidRPr="00037C94">
        <w:rPr>
          <w:lang w:val="en-GB"/>
        </w:rPr>
        <w:t xml:space="preserve">amount and properties of MSW. </w:t>
      </w:r>
      <w:r w:rsidR="008B71EC" w:rsidRPr="00037C94">
        <w:rPr>
          <w:lang w:val="en-GB"/>
        </w:rPr>
        <w:t xml:space="preserve">The </w:t>
      </w:r>
      <w:r w:rsidR="00F403F1" w:rsidRPr="00037C94">
        <w:rPr>
          <w:lang w:val="en-GB"/>
        </w:rPr>
        <w:t xml:space="preserve">data obtained from </w:t>
      </w:r>
      <w:r w:rsidR="00567C8A" w:rsidRPr="00037C94">
        <w:rPr>
          <w:lang w:val="en-GB"/>
        </w:rPr>
        <w:t xml:space="preserve">the </w:t>
      </w:r>
      <w:r w:rsidR="008B71EC" w:rsidRPr="00037C94">
        <w:rPr>
          <w:lang w:val="en-GB"/>
        </w:rPr>
        <w:t>analys</w:t>
      </w:r>
      <w:r w:rsidR="00F403F1" w:rsidRPr="00037C94">
        <w:rPr>
          <w:lang w:val="en-GB"/>
        </w:rPr>
        <w:t>is</w:t>
      </w:r>
      <w:r w:rsidR="008B71EC" w:rsidRPr="00037C94">
        <w:rPr>
          <w:lang w:val="en-GB"/>
        </w:rPr>
        <w:t xml:space="preserve"> of </w:t>
      </w:r>
      <w:r w:rsidR="00913450">
        <w:rPr>
          <w:lang w:val="en-GB"/>
        </w:rPr>
        <w:t xml:space="preserve">the </w:t>
      </w:r>
      <w:r w:rsidR="008B71EC" w:rsidRPr="00037C94">
        <w:rPr>
          <w:lang w:val="en-GB"/>
        </w:rPr>
        <w:t xml:space="preserve">main subfractions of MSW reported by </w:t>
      </w:r>
      <w:r w:rsidR="006F7501" w:rsidRPr="006F7501">
        <w:rPr>
          <w:lang w:val="en-GB"/>
        </w:rPr>
        <w:t xml:space="preserve">Götze </w:t>
      </w:r>
      <w:r w:rsidR="008B71EC" w:rsidRPr="00037C94">
        <w:rPr>
          <w:lang w:val="en-GB"/>
        </w:rPr>
        <w:t>et al</w:t>
      </w:r>
      <w:r w:rsidR="006F7501">
        <w:rPr>
          <w:lang w:val="en-GB"/>
        </w:rPr>
        <w:t xml:space="preserve"> </w:t>
      </w:r>
      <w:r w:rsidR="006F7501" w:rsidRPr="002D4114">
        <w:rPr>
          <w:lang w:val="en-GB"/>
        </w:rPr>
        <w:t xml:space="preserve">[8] </w:t>
      </w:r>
      <w:r w:rsidR="00F403F1" w:rsidRPr="00037C94">
        <w:rPr>
          <w:lang w:val="en-GB"/>
        </w:rPr>
        <w:t xml:space="preserve">were used </w:t>
      </w:r>
      <w:r w:rsidR="0075131E" w:rsidRPr="00037C94">
        <w:rPr>
          <w:lang w:val="en-GB"/>
        </w:rPr>
        <w:t>for calculati</w:t>
      </w:r>
      <w:r w:rsidR="00AD0407">
        <w:rPr>
          <w:lang w:val="en-GB"/>
        </w:rPr>
        <w:t>ng</w:t>
      </w:r>
      <w:r w:rsidR="00A9111D" w:rsidRPr="00037C94">
        <w:rPr>
          <w:lang w:val="en-GB"/>
        </w:rPr>
        <w:t xml:space="preserve"> key properties of the MSW relevant to energy recovery</w:t>
      </w:r>
      <w:r w:rsidR="001D711C">
        <w:rPr>
          <w:lang w:val="en-GB"/>
        </w:rPr>
        <w:t xml:space="preserve"> via incineration</w:t>
      </w:r>
      <w:r w:rsidR="0075131E" w:rsidRPr="00037C94">
        <w:rPr>
          <w:lang w:val="en-GB"/>
        </w:rPr>
        <w:t xml:space="preserve">. </w:t>
      </w:r>
    </w:p>
    <w:p w14:paraId="3F5720C6" w14:textId="31A9A687" w:rsidR="00141EDC" w:rsidRDefault="00414D4B" w:rsidP="00A560C5">
      <w:pPr>
        <w:pStyle w:val="CETHeading1"/>
        <w:spacing w:before="120" w:after="0"/>
      </w:pPr>
      <w:r>
        <w:t xml:space="preserve">Result </w:t>
      </w:r>
    </w:p>
    <w:p w14:paraId="13C886E5" w14:textId="37235DEF" w:rsidR="008C3389" w:rsidRDefault="00037C94" w:rsidP="00C108E9">
      <w:pPr>
        <w:pStyle w:val="CETheadingx"/>
      </w:pPr>
      <w:r>
        <w:t xml:space="preserve">Amount and composition of MSW </w:t>
      </w:r>
      <w:r w:rsidR="0042678E">
        <w:t xml:space="preserve">sent to </w:t>
      </w:r>
      <w:r>
        <w:t>incineration</w:t>
      </w:r>
      <w:r w:rsidR="0042678E">
        <w:t xml:space="preserve"> with energy </w:t>
      </w:r>
      <w:proofErr w:type="gramStart"/>
      <w:r w:rsidR="0042678E">
        <w:t>recovery</w:t>
      </w:r>
      <w:proofErr w:type="gramEnd"/>
      <w:r>
        <w:t xml:space="preserve"> </w:t>
      </w:r>
    </w:p>
    <w:p w14:paraId="59ADE31B" w14:textId="2BE3F087" w:rsidR="000452AB" w:rsidRDefault="00F737A8" w:rsidP="000452AB">
      <w:pPr>
        <w:pStyle w:val="CETBodytext"/>
        <w:rPr>
          <w:lang w:val="en-GB"/>
        </w:rPr>
      </w:pPr>
      <w:r>
        <w:rPr>
          <w:i/>
          <w:iCs/>
          <w:noProof/>
          <w:lang w:val="en-GB"/>
        </w:rPr>
        <mc:AlternateContent>
          <mc:Choice Requires="wpg">
            <w:drawing>
              <wp:anchor distT="0" distB="0" distL="114300" distR="114300" simplePos="0" relativeHeight="251658242" behindDoc="0" locked="0" layoutInCell="1" allowOverlap="1" wp14:anchorId="218C110E" wp14:editId="75C56BC8">
                <wp:simplePos x="0" y="0"/>
                <wp:positionH relativeFrom="margin">
                  <wp:posOffset>372110</wp:posOffset>
                </wp:positionH>
                <wp:positionV relativeFrom="paragraph">
                  <wp:posOffset>1972310</wp:posOffset>
                </wp:positionV>
                <wp:extent cx="4166870" cy="2381250"/>
                <wp:effectExtent l="0" t="0" r="5080" b="0"/>
                <wp:wrapTopAndBottom/>
                <wp:docPr id="527205015" name="Group 527205015"/>
                <wp:cNvGraphicFramePr/>
                <a:graphic xmlns:a="http://schemas.openxmlformats.org/drawingml/2006/main">
                  <a:graphicData uri="http://schemas.microsoft.com/office/word/2010/wordprocessingGroup">
                    <wpg:wgp>
                      <wpg:cNvGrpSpPr/>
                      <wpg:grpSpPr>
                        <a:xfrm>
                          <a:off x="0" y="0"/>
                          <a:ext cx="4166870" cy="2381250"/>
                          <a:chOff x="372582" y="429580"/>
                          <a:chExt cx="3712845" cy="1955800"/>
                        </a:xfrm>
                      </wpg:grpSpPr>
                      <pic:pic xmlns:pic="http://schemas.openxmlformats.org/drawingml/2006/picture">
                        <pic:nvPicPr>
                          <pic:cNvPr id="11" name="Picture 11" descr="Chart, bar chart&#10;&#10;Description automatically generated">
                            <a:extLst>
                              <a:ext uri="{FF2B5EF4-FFF2-40B4-BE49-F238E27FC236}">
                                <a16:creationId xmlns:a16="http://schemas.microsoft.com/office/drawing/2014/main" id="{1ED286D4-1392-9586-524F-D4C9B6E18D0F}"/>
                              </a:ext>
                            </a:extLst>
                          </pic:cNvPr>
                          <pic:cNvPicPr>
                            <a:picLocks noChangeAspect="1"/>
                          </pic:cNvPicPr>
                        </pic:nvPicPr>
                        <pic:blipFill>
                          <a:blip r:embed="rId10"/>
                          <a:stretch>
                            <a:fillRect/>
                          </a:stretch>
                        </pic:blipFill>
                        <pic:spPr>
                          <a:xfrm>
                            <a:off x="372582" y="429580"/>
                            <a:ext cx="3712845" cy="1955800"/>
                          </a:xfrm>
                          <a:prstGeom prst="rect">
                            <a:avLst/>
                          </a:prstGeom>
                        </pic:spPr>
                      </pic:pic>
                      <wps:wsp>
                        <wps:cNvPr id="1021528006" name="Straight Connector 10"/>
                        <wps:cNvCnPr/>
                        <wps:spPr>
                          <a:xfrm>
                            <a:off x="880021" y="1127689"/>
                            <a:ext cx="3089030"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C5609B" id="Group 527205015" o:spid="_x0000_s1026" style="position:absolute;margin-left:29.3pt;margin-top:155.3pt;width:328.1pt;height:187.5pt;z-index:251658242;mso-position-horizontal-relative:margin;mso-width-relative:margin;mso-height-relative:margin" coordorigin="3725,4295" coordsize="37128,19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Chart, bar chart&#10;&#10;Description automatically generated" style="position:absolute;left:3725;top:4295;width:37129;height:19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">
                  <v:imagedata r:id="rId11" o:title="Chart, bar chart&#10;&#10;Description automatically generated"/>
                </v:shape>
                <v:line id="Straight Connector 10" o:spid="_x0000_s1028" style="position:absolute;visibility:visible;mso-wrap-style:square" from="8800,11276" to="3969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" strokecolor="#4f81bd [3204]" strokeweight=".5pt">
                  <v:stroke dashstyle="dash"/>
                </v:line>
                <w10:wrap type="topAndBottom" anchorx="margin"/>
              </v:group>
            </w:pict>
          </mc:Fallback>
        </mc:AlternateContent>
      </w:r>
      <w:r w:rsidR="2791670C">
        <w:rPr>
          <w:lang w:val="en-GB"/>
        </w:rPr>
        <w:t>As shown in Fig 1, f</w:t>
      </w:r>
      <w:r w:rsidR="648F92A1" w:rsidRPr="001B0C81">
        <w:rPr>
          <w:lang w:val="en-GB"/>
        </w:rPr>
        <w:t xml:space="preserve">or all scenarios, </w:t>
      </w:r>
      <w:r w:rsidR="6C443DDF" w:rsidRPr="001B0C81">
        <w:rPr>
          <w:lang w:val="en-GB"/>
        </w:rPr>
        <w:t xml:space="preserve">the </w:t>
      </w:r>
      <w:r w:rsidR="6C443DDF">
        <w:rPr>
          <w:lang w:val="en-GB"/>
        </w:rPr>
        <w:t>amount of waste</w:t>
      </w:r>
      <w:r w:rsidR="2208A0E0">
        <w:rPr>
          <w:lang w:val="en-GB"/>
        </w:rPr>
        <w:t xml:space="preserve"> sent</w:t>
      </w:r>
      <w:r w:rsidR="6C443DDF">
        <w:rPr>
          <w:lang w:val="en-GB"/>
        </w:rPr>
        <w:t xml:space="preserve"> </w:t>
      </w:r>
      <w:r w:rsidR="34B37CFF">
        <w:rPr>
          <w:lang w:val="en-GB"/>
        </w:rPr>
        <w:t>to</w:t>
      </w:r>
      <w:r w:rsidR="6C443DDF">
        <w:rPr>
          <w:lang w:val="en-GB"/>
        </w:rPr>
        <w:t xml:space="preserve"> incineration will decrease over the studied time </w:t>
      </w:r>
      <w:r w:rsidR="49640B26">
        <w:rPr>
          <w:lang w:val="en-GB"/>
        </w:rPr>
        <w:t>frame from year 2019 to 2035</w:t>
      </w:r>
      <w:r w:rsidR="2BB1B0C7">
        <w:rPr>
          <w:lang w:val="en-GB"/>
        </w:rPr>
        <w:t xml:space="preserve"> but not to the same extent</w:t>
      </w:r>
      <w:r w:rsidR="08293C41">
        <w:rPr>
          <w:lang w:val="en-GB"/>
        </w:rPr>
        <w:t xml:space="preserve">. </w:t>
      </w:r>
      <w:r w:rsidR="0122C1C9" w:rsidRPr="646FFB48">
        <w:rPr>
          <w:lang w:val="en-GB"/>
        </w:rPr>
        <w:t xml:space="preserve">For the </w:t>
      </w:r>
      <w:r w:rsidR="45D71D39" w:rsidRPr="3708FD8A">
        <w:rPr>
          <w:lang w:val="en-GB"/>
        </w:rPr>
        <w:t>C</w:t>
      </w:r>
      <w:r w:rsidR="0122C1C9" w:rsidRPr="646FFB48">
        <w:rPr>
          <w:lang w:val="en-GB"/>
        </w:rPr>
        <w:t xml:space="preserve">urrent </w:t>
      </w:r>
      <w:r w:rsidR="780F7FD8" w:rsidRPr="3708FD8A">
        <w:rPr>
          <w:lang w:val="en-GB"/>
        </w:rPr>
        <w:t>R</w:t>
      </w:r>
      <w:r w:rsidR="0122C1C9" w:rsidRPr="646FFB48">
        <w:rPr>
          <w:lang w:val="en-GB"/>
        </w:rPr>
        <w:t xml:space="preserve">oad and </w:t>
      </w:r>
      <w:r w:rsidR="77F62B56" w:rsidRPr="3708FD8A">
        <w:rPr>
          <w:lang w:val="en-GB"/>
        </w:rPr>
        <w:t>F</w:t>
      </w:r>
      <w:r w:rsidR="0122C1C9" w:rsidRPr="646FFB48">
        <w:rPr>
          <w:lang w:val="en-GB"/>
        </w:rPr>
        <w:t xml:space="preserve">rugal </w:t>
      </w:r>
      <w:r w:rsidR="5736F1E8" w:rsidRPr="3708FD8A">
        <w:rPr>
          <w:lang w:val="en-GB"/>
        </w:rPr>
        <w:t xml:space="preserve">Road </w:t>
      </w:r>
      <w:r w:rsidR="0122C1C9" w:rsidRPr="646FFB48">
        <w:rPr>
          <w:lang w:val="en-GB"/>
        </w:rPr>
        <w:t xml:space="preserve">scenarios, the calculated amounts of MSW for incineration are evidently lower than that obtained from the current road scenario given the framework conditions. A line corresponding to 100 000 tons of MSW for energy recovery is also </w:t>
      </w:r>
      <w:r w:rsidR="52BB86F8" w:rsidRPr="646FFB48">
        <w:rPr>
          <w:lang w:val="en-GB"/>
        </w:rPr>
        <w:t>include</w:t>
      </w:r>
      <w:r w:rsidR="2DB1AA08" w:rsidRPr="646FFB48">
        <w:rPr>
          <w:lang w:val="en-GB"/>
        </w:rPr>
        <w:t>d</w:t>
      </w:r>
      <w:r w:rsidR="52BB86F8" w:rsidRPr="646FFB48">
        <w:rPr>
          <w:lang w:val="en-GB"/>
        </w:rPr>
        <w:t xml:space="preserve"> in the Fig 1, which represents the nominal capacity of the </w:t>
      </w:r>
      <w:proofErr w:type="spellStart"/>
      <w:r w:rsidR="52BB86F8" w:rsidRPr="646FFB48">
        <w:rPr>
          <w:lang w:val="en-GB"/>
        </w:rPr>
        <w:t>WtE</w:t>
      </w:r>
      <w:proofErr w:type="spellEnd"/>
      <w:r w:rsidR="52BB86F8" w:rsidRPr="646FFB48">
        <w:rPr>
          <w:lang w:val="en-GB"/>
        </w:rPr>
        <w:t xml:space="preserve"> </w:t>
      </w:r>
      <w:proofErr w:type="spellStart"/>
      <w:r w:rsidR="52BB86F8" w:rsidRPr="646FFB48">
        <w:rPr>
          <w:lang w:val="en-GB"/>
        </w:rPr>
        <w:t>Haraldrud</w:t>
      </w:r>
      <w:proofErr w:type="spellEnd"/>
      <w:r w:rsidR="52BB86F8" w:rsidRPr="646FFB48">
        <w:rPr>
          <w:lang w:val="en-GB"/>
        </w:rPr>
        <w:t xml:space="preserve"> plant. </w:t>
      </w:r>
      <w:r w:rsidR="38283112" w:rsidRPr="646FFB48">
        <w:rPr>
          <w:lang w:val="en-GB"/>
        </w:rPr>
        <w:t xml:space="preserve">For the Current </w:t>
      </w:r>
      <w:r w:rsidR="7E242DD5" w:rsidRPr="646FFB48">
        <w:rPr>
          <w:lang w:val="en-GB"/>
        </w:rPr>
        <w:t xml:space="preserve">Road </w:t>
      </w:r>
      <w:r w:rsidR="38283112" w:rsidRPr="646FFB48">
        <w:rPr>
          <w:lang w:val="en-GB"/>
        </w:rPr>
        <w:t xml:space="preserve">scenario, the calculated amounts of </w:t>
      </w:r>
      <w:r w:rsidR="229C0B8F" w:rsidRPr="646FFB48">
        <w:rPr>
          <w:lang w:val="en-GB"/>
        </w:rPr>
        <w:t>residual waste to</w:t>
      </w:r>
      <w:r w:rsidR="38283112" w:rsidRPr="646FFB48">
        <w:rPr>
          <w:lang w:val="en-GB"/>
        </w:rPr>
        <w:t xml:space="preserve"> incineration are always over 100 000 ton/year line. </w:t>
      </w:r>
      <w:r w:rsidR="01E40234" w:rsidRPr="646FFB48">
        <w:rPr>
          <w:lang w:val="en-GB"/>
        </w:rPr>
        <w:t xml:space="preserve">On the other hand, for both the Frugal and Circular </w:t>
      </w:r>
      <w:r w:rsidR="5BD81200" w:rsidRPr="646FFB48">
        <w:rPr>
          <w:lang w:val="en-GB"/>
        </w:rPr>
        <w:t>R</w:t>
      </w:r>
      <w:r w:rsidR="01E40234" w:rsidRPr="646FFB48">
        <w:rPr>
          <w:lang w:val="en-GB"/>
        </w:rPr>
        <w:t xml:space="preserve">oad scenarios, </w:t>
      </w:r>
      <w:r w:rsidR="2BB1B0C7" w:rsidRPr="646FFB48">
        <w:rPr>
          <w:lang w:val="en-GB"/>
        </w:rPr>
        <w:t xml:space="preserve">the amounts of waste for incineration are stabilized after </w:t>
      </w:r>
      <w:r w:rsidR="74757A53" w:rsidRPr="646FFB48">
        <w:rPr>
          <w:lang w:val="en-GB"/>
        </w:rPr>
        <w:t xml:space="preserve">the </w:t>
      </w:r>
      <w:r w:rsidR="491A0354" w:rsidRPr="646FFB48">
        <w:rPr>
          <w:lang w:val="en-GB"/>
        </w:rPr>
        <w:t>year 2027</w:t>
      </w:r>
      <w:r w:rsidR="52BB86F8" w:rsidRPr="646FFB48">
        <w:rPr>
          <w:lang w:val="en-GB"/>
        </w:rPr>
        <w:t>, reach</w:t>
      </w:r>
      <w:r w:rsidR="29A0CA92" w:rsidRPr="646FFB48">
        <w:rPr>
          <w:lang w:val="en-GB"/>
        </w:rPr>
        <w:t>ing</w:t>
      </w:r>
      <w:r w:rsidR="52BB86F8" w:rsidRPr="646FFB48">
        <w:rPr>
          <w:lang w:val="en-GB"/>
        </w:rPr>
        <w:t xml:space="preserve"> about 81 and 71</w:t>
      </w:r>
      <w:r w:rsidR="74757A53" w:rsidRPr="646FFB48">
        <w:rPr>
          <w:lang w:val="en-GB"/>
        </w:rPr>
        <w:t xml:space="preserve"> </w:t>
      </w:r>
      <w:proofErr w:type="spellStart"/>
      <w:r w:rsidR="29A0CA92" w:rsidRPr="646FFB48">
        <w:rPr>
          <w:lang w:val="en-GB"/>
        </w:rPr>
        <w:t>k</w:t>
      </w:r>
      <w:r w:rsidR="52BB86F8" w:rsidRPr="646FFB48">
        <w:rPr>
          <w:lang w:val="en-GB"/>
        </w:rPr>
        <w:t>tons</w:t>
      </w:r>
      <w:proofErr w:type="spellEnd"/>
      <w:r w:rsidR="52BB86F8" w:rsidRPr="646FFB48">
        <w:rPr>
          <w:lang w:val="en-GB"/>
        </w:rPr>
        <w:t xml:space="preserve">/year in 2035. </w:t>
      </w:r>
      <w:r w:rsidR="100A6182" w:rsidRPr="646FFB48">
        <w:rPr>
          <w:lang w:val="en-GB"/>
        </w:rPr>
        <w:t xml:space="preserve">Fig 2. shows the composition of </w:t>
      </w:r>
      <w:r w:rsidR="576979E3" w:rsidRPr="646FFB48">
        <w:rPr>
          <w:lang w:val="en-GB"/>
        </w:rPr>
        <w:t>the waste</w:t>
      </w:r>
      <w:r w:rsidR="42F91C57" w:rsidRPr="646FFB48">
        <w:rPr>
          <w:lang w:val="en-GB"/>
        </w:rPr>
        <w:t xml:space="preserve"> being incinerated</w:t>
      </w:r>
      <w:r w:rsidR="100A6182" w:rsidRPr="646FFB48">
        <w:rPr>
          <w:lang w:val="en-GB"/>
        </w:rPr>
        <w:t xml:space="preserve">. The MSW to </w:t>
      </w:r>
      <w:proofErr w:type="spellStart"/>
      <w:r w:rsidR="100A6182" w:rsidRPr="646FFB48">
        <w:rPr>
          <w:lang w:val="en-GB"/>
        </w:rPr>
        <w:t>WtE</w:t>
      </w:r>
      <w:proofErr w:type="spellEnd"/>
      <w:r w:rsidR="100A6182" w:rsidRPr="646FFB48">
        <w:rPr>
          <w:lang w:val="en-GB"/>
        </w:rPr>
        <w:t xml:space="preserve"> </w:t>
      </w:r>
      <w:r w:rsidR="78A96969" w:rsidRPr="646FFB48">
        <w:rPr>
          <w:lang w:val="en-GB"/>
        </w:rPr>
        <w:t xml:space="preserve">(2019 data) </w:t>
      </w:r>
      <w:r w:rsidR="100A6182" w:rsidRPr="646FFB48">
        <w:rPr>
          <w:lang w:val="en-GB"/>
        </w:rPr>
        <w:t xml:space="preserve">contains significant proportion of food waste (26.7%), wood waste (11.6%), plastic waste (8.6%) and paper waste (7.1%). In addition, there is about 30.9% of MSW that does not belong to any category shown in Fig 1(a), which is categorized as residual waste. The residual waste is </w:t>
      </w:r>
      <w:r w:rsidR="5C41C21D" w:rsidRPr="646FFB48">
        <w:rPr>
          <w:lang w:val="en-GB"/>
        </w:rPr>
        <w:t xml:space="preserve">a complex, </w:t>
      </w:r>
      <w:proofErr w:type="gramStart"/>
      <w:r w:rsidR="5C41C21D" w:rsidRPr="646FFB48">
        <w:rPr>
          <w:lang w:val="en-GB"/>
        </w:rPr>
        <w:t>heterogeneous</w:t>
      </w:r>
      <w:proofErr w:type="gramEnd"/>
      <w:r w:rsidR="5C41C21D" w:rsidRPr="646FFB48">
        <w:rPr>
          <w:lang w:val="en-GB"/>
        </w:rPr>
        <w:t xml:space="preserve"> and ever-changing mixture containing a wide variety of items and materials</w:t>
      </w:r>
      <w:r w:rsidR="0666DCC0" w:rsidRPr="646FFB48">
        <w:rPr>
          <w:lang w:val="en-GB"/>
        </w:rPr>
        <w:t xml:space="preserve">. For the Current </w:t>
      </w:r>
      <w:r w:rsidR="4024064A" w:rsidRPr="646FFB48">
        <w:rPr>
          <w:lang w:val="en-GB"/>
        </w:rPr>
        <w:t>R</w:t>
      </w:r>
      <w:r w:rsidR="0666DCC0" w:rsidRPr="646FFB48">
        <w:rPr>
          <w:lang w:val="en-GB"/>
        </w:rPr>
        <w:t xml:space="preserve">oad scenario, the composition of MSW to </w:t>
      </w:r>
      <w:proofErr w:type="spellStart"/>
      <w:r w:rsidR="0666DCC0" w:rsidRPr="646FFB48">
        <w:rPr>
          <w:lang w:val="en-GB"/>
        </w:rPr>
        <w:t>WtE</w:t>
      </w:r>
      <w:proofErr w:type="spellEnd"/>
      <w:r w:rsidR="0666DCC0" w:rsidRPr="646FFB48">
        <w:rPr>
          <w:lang w:val="en-GB"/>
        </w:rPr>
        <w:t xml:space="preserve"> </w:t>
      </w:r>
      <w:r w:rsidR="25E7263D" w:rsidRPr="646FFB48">
        <w:rPr>
          <w:lang w:val="en-GB"/>
        </w:rPr>
        <w:t xml:space="preserve">in 2035 </w:t>
      </w:r>
      <w:r w:rsidR="0666DCC0" w:rsidRPr="646FFB48">
        <w:rPr>
          <w:lang w:val="en-GB"/>
        </w:rPr>
        <w:t xml:space="preserve">is </w:t>
      </w:r>
      <w:r w:rsidR="58B83EA4" w:rsidRPr="646FFB48">
        <w:rPr>
          <w:lang w:val="en-GB"/>
        </w:rPr>
        <w:t xml:space="preserve">rather </w:t>
      </w:r>
      <w:proofErr w:type="gramStart"/>
      <w:r w:rsidR="0666DCC0" w:rsidRPr="646FFB48">
        <w:rPr>
          <w:lang w:val="en-GB"/>
        </w:rPr>
        <w:t>similar to</w:t>
      </w:r>
      <w:proofErr w:type="gramEnd"/>
      <w:r w:rsidR="0666DCC0" w:rsidRPr="646FFB48">
        <w:rPr>
          <w:lang w:val="en-GB"/>
        </w:rPr>
        <w:t xml:space="preserve"> that of the year 2019.</w:t>
      </w:r>
      <w:r w:rsidR="58B83EA4" w:rsidRPr="646FFB48">
        <w:rPr>
          <w:lang w:val="en-GB"/>
        </w:rPr>
        <w:t xml:space="preserve"> </w:t>
      </w:r>
    </w:p>
    <w:p w14:paraId="7434EEE9" w14:textId="5E4C3040" w:rsidR="00074468" w:rsidRDefault="00074468" w:rsidP="00074468">
      <w:pPr>
        <w:pStyle w:val="CETBodytext"/>
        <w:rPr>
          <w:i/>
          <w:iCs/>
          <w:lang w:val="en-GB"/>
        </w:rPr>
      </w:pPr>
      <w:r w:rsidRPr="646FFB48">
        <w:rPr>
          <w:i/>
          <w:iCs/>
          <w:lang w:val="en-GB"/>
        </w:rPr>
        <w:t xml:space="preserve">Figure 1. MSW for to </w:t>
      </w:r>
      <w:proofErr w:type="spellStart"/>
      <w:r w:rsidRPr="646FFB48">
        <w:rPr>
          <w:i/>
          <w:iCs/>
          <w:lang w:val="en-GB"/>
        </w:rPr>
        <w:t>WtE</w:t>
      </w:r>
      <w:proofErr w:type="spellEnd"/>
      <w:r w:rsidRPr="646FFB48">
        <w:rPr>
          <w:i/>
          <w:iCs/>
          <w:lang w:val="en-GB"/>
        </w:rPr>
        <w:t xml:space="preserve"> for year 2020-2035 under the three scenarios.</w:t>
      </w:r>
    </w:p>
    <w:p w14:paraId="6904145F" w14:textId="77777777" w:rsidR="00BC4019" w:rsidRDefault="00BC4019" w:rsidP="00074468">
      <w:pPr>
        <w:pStyle w:val="CETBodytext"/>
        <w:rPr>
          <w:i/>
          <w:iCs/>
          <w:lang w:val="en-GB"/>
        </w:rPr>
      </w:pPr>
    </w:p>
    <w:p w14:paraId="3359EE73" w14:textId="63046C81" w:rsidR="00A97BC1" w:rsidRDefault="009B3B51" w:rsidP="000452AB">
      <w:pPr>
        <w:pStyle w:val="CETBodytext"/>
        <w:rPr>
          <w:lang w:val="en-GB"/>
        </w:rPr>
      </w:pPr>
      <w:r w:rsidRPr="646FFB48">
        <w:rPr>
          <w:lang w:val="en-GB"/>
        </w:rPr>
        <w:t>For the three</w:t>
      </w:r>
      <w:r w:rsidR="00961139" w:rsidRPr="646FFB48">
        <w:rPr>
          <w:lang w:val="en-GB"/>
        </w:rPr>
        <w:t xml:space="preserve"> </w:t>
      </w:r>
      <w:r w:rsidRPr="646FFB48">
        <w:rPr>
          <w:lang w:val="en-GB"/>
        </w:rPr>
        <w:t xml:space="preserve">scenarios, the </w:t>
      </w:r>
      <w:r w:rsidR="00C8325B" w:rsidRPr="646FFB48">
        <w:rPr>
          <w:lang w:val="en-GB"/>
        </w:rPr>
        <w:t>amount</w:t>
      </w:r>
      <w:r w:rsidR="007E317D" w:rsidRPr="646FFB48">
        <w:rPr>
          <w:lang w:val="en-GB"/>
        </w:rPr>
        <w:t>s</w:t>
      </w:r>
      <w:r w:rsidR="00C8325B" w:rsidRPr="646FFB48">
        <w:rPr>
          <w:lang w:val="en-GB"/>
        </w:rPr>
        <w:t xml:space="preserve"> of individual </w:t>
      </w:r>
      <w:r w:rsidR="00DC05C5" w:rsidRPr="646FFB48">
        <w:rPr>
          <w:lang w:val="en-GB"/>
        </w:rPr>
        <w:t>waste fraction</w:t>
      </w:r>
      <w:r w:rsidR="000666B2" w:rsidRPr="646FFB48">
        <w:rPr>
          <w:lang w:val="en-GB"/>
        </w:rPr>
        <w:t>s</w:t>
      </w:r>
      <w:r w:rsidR="00DC05C5" w:rsidRPr="646FFB48">
        <w:rPr>
          <w:lang w:val="en-GB"/>
        </w:rPr>
        <w:t xml:space="preserve"> </w:t>
      </w:r>
      <w:r w:rsidR="001944C0" w:rsidRPr="646FFB48">
        <w:rPr>
          <w:lang w:val="en-GB"/>
        </w:rPr>
        <w:t xml:space="preserve">for </w:t>
      </w:r>
      <w:r w:rsidR="007E317D" w:rsidRPr="646FFB48">
        <w:rPr>
          <w:lang w:val="en-GB"/>
        </w:rPr>
        <w:t xml:space="preserve">material recycling </w:t>
      </w:r>
      <w:r w:rsidR="00C52675" w:rsidRPr="646FFB48">
        <w:rPr>
          <w:lang w:val="en-GB"/>
        </w:rPr>
        <w:t xml:space="preserve">(data not shown) </w:t>
      </w:r>
      <w:r w:rsidR="007E317D" w:rsidRPr="646FFB48">
        <w:rPr>
          <w:lang w:val="en-GB"/>
        </w:rPr>
        <w:t xml:space="preserve">and </w:t>
      </w:r>
      <w:r w:rsidR="001944C0" w:rsidRPr="646FFB48">
        <w:rPr>
          <w:lang w:val="en-GB"/>
        </w:rPr>
        <w:t xml:space="preserve">energy recovery </w:t>
      </w:r>
      <w:r w:rsidR="00DC05C5" w:rsidRPr="646FFB48">
        <w:rPr>
          <w:lang w:val="en-GB"/>
        </w:rPr>
        <w:t>w</w:t>
      </w:r>
      <w:r w:rsidR="007E317D" w:rsidRPr="646FFB48">
        <w:rPr>
          <w:lang w:val="en-GB"/>
        </w:rPr>
        <w:t>ere</w:t>
      </w:r>
      <w:r w:rsidR="00DC05C5" w:rsidRPr="646FFB48">
        <w:rPr>
          <w:lang w:val="en-GB"/>
        </w:rPr>
        <w:t xml:space="preserve"> </w:t>
      </w:r>
      <w:r w:rsidR="000666B2" w:rsidRPr="646FFB48">
        <w:rPr>
          <w:lang w:val="en-GB"/>
        </w:rPr>
        <w:t>calcula</w:t>
      </w:r>
      <w:r w:rsidR="00DC05C5" w:rsidRPr="646FFB48">
        <w:rPr>
          <w:lang w:val="en-GB"/>
        </w:rPr>
        <w:t xml:space="preserve">ted. </w:t>
      </w:r>
      <w:r w:rsidR="00A21F98" w:rsidRPr="646FFB48">
        <w:rPr>
          <w:lang w:val="en-GB"/>
        </w:rPr>
        <w:t>The proportion of each waste fraction in the t</w:t>
      </w:r>
      <w:r w:rsidR="00474E6C" w:rsidRPr="646FFB48">
        <w:rPr>
          <w:lang w:val="en-GB"/>
        </w:rPr>
        <w:t xml:space="preserve">otal MSW </w:t>
      </w:r>
      <w:r w:rsidR="000666B2" w:rsidRPr="646FFB48">
        <w:rPr>
          <w:lang w:val="en-GB"/>
        </w:rPr>
        <w:t>to</w:t>
      </w:r>
      <w:r w:rsidR="00474E6C" w:rsidRPr="646FFB48">
        <w:rPr>
          <w:lang w:val="en-GB"/>
        </w:rPr>
        <w:t xml:space="preserve"> energy recovery was </w:t>
      </w:r>
      <w:r w:rsidR="001418C2" w:rsidRPr="646FFB48">
        <w:rPr>
          <w:lang w:val="en-GB"/>
        </w:rPr>
        <w:t>also determin</w:t>
      </w:r>
      <w:r w:rsidR="00900A1B" w:rsidRPr="646FFB48">
        <w:rPr>
          <w:lang w:val="en-GB"/>
        </w:rPr>
        <w:t>ed.</w:t>
      </w:r>
      <w:r w:rsidR="00023E0D" w:rsidRPr="646FFB48">
        <w:rPr>
          <w:lang w:val="en-GB"/>
        </w:rPr>
        <w:t xml:space="preserve"> </w:t>
      </w:r>
      <w:r w:rsidR="00550050" w:rsidRPr="646FFB48">
        <w:rPr>
          <w:lang w:val="en-GB"/>
        </w:rPr>
        <w:t xml:space="preserve">Fig </w:t>
      </w:r>
      <w:r w:rsidR="00CF42DC" w:rsidRPr="646FFB48">
        <w:rPr>
          <w:lang w:val="en-GB"/>
        </w:rPr>
        <w:t xml:space="preserve">2 shows the </w:t>
      </w:r>
      <w:r w:rsidR="00A5147C" w:rsidRPr="646FFB48">
        <w:rPr>
          <w:lang w:val="en-GB"/>
        </w:rPr>
        <w:t xml:space="preserve">relative </w:t>
      </w:r>
      <w:r w:rsidR="00CF42DC" w:rsidRPr="646FFB48">
        <w:rPr>
          <w:lang w:val="en-GB"/>
        </w:rPr>
        <w:t>composition of MSW received for energy recovery</w:t>
      </w:r>
      <w:r w:rsidR="00BA52A7" w:rsidRPr="646FFB48">
        <w:rPr>
          <w:lang w:val="en-GB"/>
        </w:rPr>
        <w:t>.</w:t>
      </w:r>
      <w:r w:rsidR="00E97BF3" w:rsidRPr="646FFB48">
        <w:rPr>
          <w:lang w:val="en-GB"/>
        </w:rPr>
        <w:t xml:space="preserve"> Fig 2(a) displays the </w:t>
      </w:r>
      <w:r w:rsidR="00F22ECD" w:rsidRPr="646FFB48">
        <w:rPr>
          <w:lang w:val="en-GB"/>
        </w:rPr>
        <w:t xml:space="preserve">compositions of </w:t>
      </w:r>
      <w:r w:rsidR="00E97BF3" w:rsidRPr="646FFB48">
        <w:rPr>
          <w:lang w:val="en-GB"/>
        </w:rPr>
        <w:t xml:space="preserve">MSW for energy recovery in </w:t>
      </w:r>
      <w:r w:rsidR="00474E6C" w:rsidRPr="646FFB48">
        <w:rPr>
          <w:lang w:val="en-GB"/>
        </w:rPr>
        <w:t xml:space="preserve">the </w:t>
      </w:r>
      <w:r w:rsidR="00E97BF3" w:rsidRPr="646FFB48">
        <w:rPr>
          <w:lang w:val="en-GB"/>
        </w:rPr>
        <w:t>year 2019</w:t>
      </w:r>
      <w:r w:rsidR="00F22ECD" w:rsidRPr="646FFB48">
        <w:rPr>
          <w:lang w:val="en-GB"/>
        </w:rPr>
        <w:t xml:space="preserve">, </w:t>
      </w:r>
      <w:r w:rsidR="6828F3BD" w:rsidRPr="646FFB48">
        <w:rPr>
          <w:lang w:val="en-GB"/>
        </w:rPr>
        <w:t>used as the reference year</w:t>
      </w:r>
      <w:r w:rsidR="007B6300" w:rsidRPr="646FFB48">
        <w:rPr>
          <w:lang w:val="en-GB"/>
        </w:rPr>
        <w:t xml:space="preserve">. </w:t>
      </w:r>
      <w:r w:rsidR="00DC23B0" w:rsidRPr="646FFB48">
        <w:rPr>
          <w:lang w:val="en-GB"/>
        </w:rPr>
        <w:t>Figures 2 (b)</w:t>
      </w:r>
      <w:r w:rsidR="009A5755" w:rsidRPr="646FFB48">
        <w:rPr>
          <w:lang w:val="en-GB"/>
        </w:rPr>
        <w:t>,</w:t>
      </w:r>
      <w:r w:rsidR="00DC23B0" w:rsidRPr="646FFB48">
        <w:rPr>
          <w:lang w:val="en-GB"/>
        </w:rPr>
        <w:t xml:space="preserve"> (c) </w:t>
      </w:r>
      <w:r w:rsidR="009A5755" w:rsidRPr="646FFB48">
        <w:rPr>
          <w:lang w:val="en-GB"/>
        </w:rPr>
        <w:t xml:space="preserve">and (d) </w:t>
      </w:r>
      <w:r w:rsidR="00DC23B0" w:rsidRPr="646FFB48">
        <w:rPr>
          <w:lang w:val="en-GB"/>
        </w:rPr>
        <w:t xml:space="preserve">show the composition of MSW going to </w:t>
      </w:r>
      <w:proofErr w:type="spellStart"/>
      <w:r w:rsidR="00DC23B0" w:rsidRPr="646FFB48">
        <w:rPr>
          <w:lang w:val="en-GB"/>
        </w:rPr>
        <w:t>WtE</w:t>
      </w:r>
      <w:proofErr w:type="spellEnd"/>
      <w:r w:rsidR="00DC23B0" w:rsidRPr="646FFB48">
        <w:rPr>
          <w:lang w:val="en-GB"/>
        </w:rPr>
        <w:t xml:space="preserve"> under the three scenarios </w:t>
      </w:r>
      <w:r w:rsidR="141E47E5" w:rsidRPr="646FFB48">
        <w:rPr>
          <w:lang w:val="en-GB"/>
        </w:rPr>
        <w:t>in</w:t>
      </w:r>
      <w:r w:rsidR="00DC23B0" w:rsidRPr="646FFB48">
        <w:rPr>
          <w:lang w:val="en-GB"/>
        </w:rPr>
        <w:t xml:space="preserve"> </w:t>
      </w:r>
      <w:r w:rsidR="0063726E" w:rsidRPr="646FFB48">
        <w:rPr>
          <w:lang w:val="en-GB"/>
        </w:rPr>
        <w:t xml:space="preserve">2035. </w:t>
      </w:r>
      <w:r w:rsidR="004654C2" w:rsidRPr="646FFB48">
        <w:rPr>
          <w:lang w:val="en-GB"/>
        </w:rPr>
        <w:t xml:space="preserve">For the </w:t>
      </w:r>
      <w:r w:rsidR="00DC23B0" w:rsidRPr="646FFB48">
        <w:rPr>
          <w:lang w:val="en-GB"/>
        </w:rPr>
        <w:t>C</w:t>
      </w:r>
      <w:r w:rsidR="004654C2" w:rsidRPr="646FFB48">
        <w:rPr>
          <w:lang w:val="en-GB"/>
        </w:rPr>
        <w:t xml:space="preserve">urrent </w:t>
      </w:r>
      <w:r w:rsidR="00DC23B0" w:rsidRPr="646FFB48">
        <w:rPr>
          <w:lang w:val="en-GB"/>
        </w:rPr>
        <w:t>R</w:t>
      </w:r>
      <w:r w:rsidR="004654C2" w:rsidRPr="646FFB48">
        <w:rPr>
          <w:lang w:val="en-GB"/>
        </w:rPr>
        <w:t>oad scenario</w:t>
      </w:r>
      <w:r w:rsidR="00CC6EA1" w:rsidRPr="646FFB48">
        <w:rPr>
          <w:lang w:val="en-GB"/>
        </w:rPr>
        <w:t xml:space="preserve">, </w:t>
      </w:r>
      <w:r w:rsidR="00240788" w:rsidRPr="646FFB48">
        <w:rPr>
          <w:lang w:val="en-GB"/>
        </w:rPr>
        <w:t xml:space="preserve">in comparison to the composition of MSW </w:t>
      </w:r>
      <w:r w:rsidR="00F32344" w:rsidRPr="646FFB48">
        <w:rPr>
          <w:lang w:val="en-GB"/>
        </w:rPr>
        <w:t>collected in 2019</w:t>
      </w:r>
      <w:r w:rsidR="00E90B96" w:rsidRPr="646FFB48">
        <w:rPr>
          <w:lang w:val="en-GB"/>
        </w:rPr>
        <w:t xml:space="preserve">, the </w:t>
      </w:r>
      <w:r w:rsidR="00BD112C" w:rsidRPr="646FFB48">
        <w:rPr>
          <w:lang w:val="en-GB"/>
        </w:rPr>
        <w:t xml:space="preserve">proportion of paper, plastic and food waste </w:t>
      </w:r>
      <w:r w:rsidR="06204B88" w:rsidRPr="646FFB48">
        <w:rPr>
          <w:lang w:val="en-GB"/>
        </w:rPr>
        <w:t xml:space="preserve">were </w:t>
      </w:r>
      <w:r w:rsidR="00BD112C" w:rsidRPr="646FFB48">
        <w:rPr>
          <w:lang w:val="en-GB"/>
        </w:rPr>
        <w:t>reduced</w:t>
      </w:r>
      <w:r w:rsidR="006340C4" w:rsidRPr="646FFB48">
        <w:rPr>
          <w:lang w:val="en-GB"/>
        </w:rPr>
        <w:t xml:space="preserve"> from 7.1%, 8.6% and 26.7% to 6.4%, 8.0% and 23.9%</w:t>
      </w:r>
      <w:r w:rsidR="007861A1" w:rsidRPr="646FFB48">
        <w:rPr>
          <w:lang w:val="en-GB"/>
        </w:rPr>
        <w:t xml:space="preserve"> </w:t>
      </w:r>
      <w:r w:rsidR="2B2AF552" w:rsidRPr="646FFB48">
        <w:rPr>
          <w:lang w:val="en-GB"/>
        </w:rPr>
        <w:t>in</w:t>
      </w:r>
      <w:r w:rsidR="007861A1" w:rsidRPr="646FFB48">
        <w:rPr>
          <w:lang w:val="en-GB"/>
        </w:rPr>
        <w:t xml:space="preserve"> 2035</w:t>
      </w:r>
      <w:r w:rsidR="006340C4" w:rsidRPr="646FFB48">
        <w:rPr>
          <w:lang w:val="en-GB"/>
        </w:rPr>
        <w:t xml:space="preserve">, respectively. </w:t>
      </w:r>
      <w:r w:rsidR="00DF45B9" w:rsidRPr="646FFB48">
        <w:rPr>
          <w:lang w:val="en-GB"/>
        </w:rPr>
        <w:t xml:space="preserve"> </w:t>
      </w:r>
      <w:r w:rsidR="000F5AE9" w:rsidRPr="646FFB48">
        <w:rPr>
          <w:lang w:val="en-GB"/>
        </w:rPr>
        <w:t>F</w:t>
      </w:r>
      <w:r w:rsidR="0014073E" w:rsidRPr="646FFB48">
        <w:rPr>
          <w:lang w:val="en-GB"/>
        </w:rPr>
        <w:t xml:space="preserve">or the </w:t>
      </w:r>
      <w:r w:rsidR="00DC23B0" w:rsidRPr="646FFB48">
        <w:rPr>
          <w:lang w:val="en-GB"/>
        </w:rPr>
        <w:lastRenderedPageBreak/>
        <w:t>F</w:t>
      </w:r>
      <w:r w:rsidR="000F5AE9" w:rsidRPr="646FFB48">
        <w:rPr>
          <w:lang w:val="en-GB"/>
        </w:rPr>
        <w:t>rugal</w:t>
      </w:r>
      <w:r w:rsidR="0014073E" w:rsidRPr="646FFB48">
        <w:rPr>
          <w:lang w:val="en-GB"/>
        </w:rPr>
        <w:t xml:space="preserve"> </w:t>
      </w:r>
      <w:r w:rsidR="00DC23B0" w:rsidRPr="646FFB48">
        <w:rPr>
          <w:lang w:val="en-GB"/>
        </w:rPr>
        <w:t>R</w:t>
      </w:r>
      <w:r w:rsidR="0014073E" w:rsidRPr="646FFB48">
        <w:rPr>
          <w:lang w:val="en-GB"/>
        </w:rPr>
        <w:t xml:space="preserve">oad and </w:t>
      </w:r>
      <w:r w:rsidR="00DC23B0" w:rsidRPr="646FFB48">
        <w:rPr>
          <w:lang w:val="en-GB"/>
        </w:rPr>
        <w:t>C</w:t>
      </w:r>
      <w:r w:rsidR="0014073E" w:rsidRPr="646FFB48">
        <w:rPr>
          <w:lang w:val="en-GB"/>
        </w:rPr>
        <w:t xml:space="preserve">ircular </w:t>
      </w:r>
      <w:r w:rsidR="00DC23B0" w:rsidRPr="646FFB48">
        <w:rPr>
          <w:lang w:val="en-GB"/>
        </w:rPr>
        <w:t>R</w:t>
      </w:r>
      <w:r w:rsidR="0014073E" w:rsidRPr="646FFB48">
        <w:rPr>
          <w:lang w:val="en-GB"/>
        </w:rPr>
        <w:t xml:space="preserve">oad </w:t>
      </w:r>
      <w:r w:rsidR="00DC23B0" w:rsidRPr="646FFB48">
        <w:rPr>
          <w:lang w:val="en-GB"/>
        </w:rPr>
        <w:t>scenarios</w:t>
      </w:r>
      <w:r w:rsidR="0014073E" w:rsidRPr="646FFB48">
        <w:rPr>
          <w:lang w:val="en-GB"/>
        </w:rPr>
        <w:t>,</w:t>
      </w:r>
      <w:r w:rsidR="000F5AE9" w:rsidRPr="646FFB48">
        <w:rPr>
          <w:lang w:val="en-GB"/>
        </w:rPr>
        <w:t xml:space="preserve"> there are </w:t>
      </w:r>
      <w:r w:rsidR="00F618BC" w:rsidRPr="646FFB48">
        <w:rPr>
          <w:lang w:val="en-GB"/>
        </w:rPr>
        <w:t>larger</w:t>
      </w:r>
      <w:r w:rsidR="000F5AE9" w:rsidRPr="646FFB48">
        <w:rPr>
          <w:lang w:val="en-GB"/>
        </w:rPr>
        <w:t xml:space="preserve"> </w:t>
      </w:r>
      <w:r w:rsidR="00921902" w:rsidRPr="646FFB48">
        <w:rPr>
          <w:lang w:val="en-GB"/>
        </w:rPr>
        <w:t>difference</w:t>
      </w:r>
      <w:r w:rsidR="000F5AE9" w:rsidRPr="646FFB48">
        <w:rPr>
          <w:lang w:val="en-GB"/>
        </w:rPr>
        <w:t xml:space="preserve">s </w:t>
      </w:r>
      <w:r w:rsidR="00DB6549" w:rsidRPr="646FFB48">
        <w:rPr>
          <w:lang w:val="en-GB"/>
        </w:rPr>
        <w:t>regarding</w:t>
      </w:r>
      <w:r w:rsidR="000F5AE9" w:rsidRPr="646FFB48">
        <w:rPr>
          <w:lang w:val="en-GB"/>
        </w:rPr>
        <w:t xml:space="preserve"> </w:t>
      </w:r>
      <w:r w:rsidR="000822BB" w:rsidRPr="646FFB48">
        <w:rPr>
          <w:lang w:val="en-GB"/>
        </w:rPr>
        <w:t xml:space="preserve">the </w:t>
      </w:r>
      <w:r w:rsidR="00B97708" w:rsidRPr="646FFB48">
        <w:rPr>
          <w:lang w:val="en-GB"/>
        </w:rPr>
        <w:t xml:space="preserve">main waste fractions. </w:t>
      </w:r>
      <w:r w:rsidR="00482661" w:rsidRPr="646FFB48">
        <w:rPr>
          <w:lang w:val="en-GB"/>
        </w:rPr>
        <w:t>The propor</w:t>
      </w:r>
      <w:r w:rsidR="00E22131" w:rsidRPr="646FFB48">
        <w:rPr>
          <w:lang w:val="en-GB"/>
        </w:rPr>
        <w:t>tion of food waste in the MSW for energy recovery i</w:t>
      </w:r>
      <w:r w:rsidR="00BE5A11" w:rsidRPr="646FFB48">
        <w:rPr>
          <w:lang w:val="en-GB"/>
        </w:rPr>
        <w:t>s only 13.4%</w:t>
      </w:r>
      <w:r w:rsidR="006133CD" w:rsidRPr="646FFB48">
        <w:rPr>
          <w:lang w:val="en-GB"/>
        </w:rPr>
        <w:t xml:space="preserve"> in </w:t>
      </w:r>
      <w:r w:rsidR="00F350B1" w:rsidRPr="646FFB48">
        <w:rPr>
          <w:lang w:val="en-GB"/>
        </w:rPr>
        <w:t xml:space="preserve">the </w:t>
      </w:r>
      <w:r w:rsidR="006133CD" w:rsidRPr="646FFB48">
        <w:rPr>
          <w:lang w:val="en-GB"/>
        </w:rPr>
        <w:t>year 2025</w:t>
      </w:r>
      <w:r w:rsidR="00BE5A11" w:rsidRPr="646FFB48">
        <w:rPr>
          <w:lang w:val="en-GB"/>
        </w:rPr>
        <w:t xml:space="preserve">, which is </w:t>
      </w:r>
      <w:r w:rsidR="006065C6" w:rsidRPr="646FFB48">
        <w:rPr>
          <w:lang w:val="en-GB"/>
        </w:rPr>
        <w:t xml:space="preserve">about 44% </w:t>
      </w:r>
      <w:r w:rsidR="1343C897" w:rsidRPr="646FFB48">
        <w:rPr>
          <w:lang w:val="en-GB"/>
        </w:rPr>
        <w:t>lower</w:t>
      </w:r>
      <w:r w:rsidR="00D42F42" w:rsidRPr="646FFB48">
        <w:rPr>
          <w:lang w:val="en-GB"/>
        </w:rPr>
        <w:t xml:space="preserve"> than the v</w:t>
      </w:r>
      <w:r w:rsidR="006133CD" w:rsidRPr="646FFB48">
        <w:rPr>
          <w:lang w:val="en-GB"/>
        </w:rPr>
        <w:t>alue in the same year</w:t>
      </w:r>
      <w:r w:rsidR="00CE7187" w:rsidRPr="646FFB48">
        <w:rPr>
          <w:lang w:val="en-GB"/>
        </w:rPr>
        <w:t xml:space="preserve"> </w:t>
      </w:r>
      <w:r w:rsidR="00D42F42" w:rsidRPr="646FFB48">
        <w:rPr>
          <w:lang w:val="en-GB"/>
        </w:rPr>
        <w:t xml:space="preserve">predicted under the Current Road scenario. </w:t>
      </w:r>
      <w:r w:rsidR="00863F98" w:rsidRPr="646FFB48">
        <w:rPr>
          <w:lang w:val="en-GB"/>
        </w:rPr>
        <w:t>I</w:t>
      </w:r>
      <w:r w:rsidR="00F350B1" w:rsidRPr="646FFB48">
        <w:rPr>
          <w:lang w:val="en-GB"/>
        </w:rPr>
        <w:t xml:space="preserve">t is mainly related to </w:t>
      </w:r>
      <w:r w:rsidR="00C13011" w:rsidRPr="646FFB48">
        <w:rPr>
          <w:lang w:val="en-GB"/>
        </w:rPr>
        <w:t xml:space="preserve">the </w:t>
      </w:r>
      <w:r w:rsidR="00F350B1" w:rsidRPr="646FFB48">
        <w:rPr>
          <w:lang w:val="en-GB"/>
        </w:rPr>
        <w:t>reduc</w:t>
      </w:r>
      <w:r w:rsidR="00E24DFA" w:rsidRPr="646FFB48">
        <w:rPr>
          <w:lang w:val="en-GB"/>
        </w:rPr>
        <w:t xml:space="preserve">ed generation of </w:t>
      </w:r>
      <w:r w:rsidR="00856492">
        <w:t>e</w:t>
      </w:r>
      <w:r w:rsidR="3E5E9A55">
        <w:t>dible</w:t>
      </w:r>
      <w:r w:rsidR="00856492">
        <w:t xml:space="preserve"> food waste. </w:t>
      </w:r>
      <w:r w:rsidR="003B180C">
        <w:t>For the Circular Road scenario, the decrease</w:t>
      </w:r>
      <w:r w:rsidR="387C3613">
        <w:t>s</w:t>
      </w:r>
      <w:r w:rsidR="003B180C">
        <w:t xml:space="preserve"> of paper, </w:t>
      </w:r>
      <w:proofErr w:type="gramStart"/>
      <w:r w:rsidR="003B180C">
        <w:t>plastic</w:t>
      </w:r>
      <w:proofErr w:type="gramEnd"/>
      <w:r w:rsidR="003B180C">
        <w:t xml:space="preserve"> and food wastes in the MSW for energy recovery are more evident</w:t>
      </w:r>
      <w:r w:rsidR="00E77426">
        <w:t>.</w:t>
      </w:r>
      <w:r w:rsidR="001620A5">
        <w:t xml:space="preserve"> </w:t>
      </w:r>
      <w:r w:rsidR="00E77426">
        <w:t xml:space="preserve">Compared to the values in 2019, the </w:t>
      </w:r>
      <w:r w:rsidR="001620A5">
        <w:t>proportion of these three fractions decrease</w:t>
      </w:r>
      <w:r w:rsidR="00D7371E">
        <w:t xml:space="preserve"> </w:t>
      </w:r>
      <w:r w:rsidR="2417A352">
        <w:t xml:space="preserve">by </w:t>
      </w:r>
      <w:r w:rsidR="00E77426">
        <w:t>83</w:t>
      </w:r>
      <w:r w:rsidR="00375BA5">
        <w:t xml:space="preserve">%, </w:t>
      </w:r>
      <w:r w:rsidR="00E77426">
        <w:t>59</w:t>
      </w:r>
      <w:r w:rsidR="00375BA5">
        <w:t xml:space="preserve">% and </w:t>
      </w:r>
      <w:r w:rsidR="00E77426">
        <w:t>93</w:t>
      </w:r>
      <w:r w:rsidR="00E547D4">
        <w:t xml:space="preserve">%, respectively. </w:t>
      </w:r>
      <w:r w:rsidR="00AA0159" w:rsidRPr="646FFB48">
        <w:rPr>
          <w:lang w:val="en-GB"/>
        </w:rPr>
        <w:t>Fig 1 and 2 indicate</w:t>
      </w:r>
      <w:r w:rsidR="001A6AE3" w:rsidRPr="646FFB48">
        <w:rPr>
          <w:lang w:val="en-GB"/>
        </w:rPr>
        <w:t xml:space="preserve">, under </w:t>
      </w:r>
      <w:r w:rsidR="72B39838" w:rsidRPr="646FFB48">
        <w:rPr>
          <w:lang w:val="en-GB"/>
        </w:rPr>
        <w:t xml:space="preserve">the </w:t>
      </w:r>
      <w:r w:rsidR="001A6AE3" w:rsidRPr="646FFB48">
        <w:rPr>
          <w:lang w:val="en-GB"/>
        </w:rPr>
        <w:t xml:space="preserve">defined scenarios, </w:t>
      </w:r>
      <w:r w:rsidR="26ADB6E4" w:rsidRPr="646FFB48">
        <w:rPr>
          <w:lang w:val="en-GB"/>
        </w:rPr>
        <w:t xml:space="preserve">that the </w:t>
      </w:r>
      <w:r w:rsidR="001A6AE3" w:rsidRPr="646FFB48">
        <w:rPr>
          <w:lang w:val="en-GB"/>
        </w:rPr>
        <w:t xml:space="preserve">implementation of different Circular Economy </w:t>
      </w:r>
      <w:proofErr w:type="spellStart"/>
      <w:proofErr w:type="gramStart"/>
      <w:r w:rsidR="001A6AE3" w:rsidRPr="646FFB48">
        <w:rPr>
          <w:lang w:val="en-GB"/>
        </w:rPr>
        <w:t>principles</w:t>
      </w:r>
      <w:r w:rsidR="0FB31091" w:rsidRPr="646FFB48">
        <w:rPr>
          <w:lang w:val="en-GB"/>
        </w:rPr>
        <w:t>,</w:t>
      </w:r>
      <w:r w:rsidR="001A6AE3" w:rsidRPr="646FFB48">
        <w:rPr>
          <w:lang w:val="en-GB"/>
        </w:rPr>
        <w:t>i.e</w:t>
      </w:r>
      <w:proofErr w:type="spellEnd"/>
      <w:r w:rsidR="001A6AE3" w:rsidRPr="646FFB48">
        <w:rPr>
          <w:lang w:val="en-GB"/>
        </w:rPr>
        <w:t>.</w:t>
      </w:r>
      <w:proofErr w:type="gramEnd"/>
      <w:r w:rsidR="001A6AE3" w:rsidRPr="646FFB48">
        <w:rPr>
          <w:lang w:val="en-GB"/>
        </w:rPr>
        <w:t xml:space="preserve">, better sorting </w:t>
      </w:r>
      <w:r w:rsidR="005D6F41" w:rsidRPr="646FFB48">
        <w:rPr>
          <w:lang w:val="en-GB"/>
        </w:rPr>
        <w:t xml:space="preserve">and </w:t>
      </w:r>
      <w:r w:rsidR="00526A9E" w:rsidRPr="646FFB48">
        <w:rPr>
          <w:lang w:val="en-GB"/>
        </w:rPr>
        <w:t>waste reduction</w:t>
      </w:r>
      <w:r w:rsidR="0ACC10E7" w:rsidRPr="646FFB48">
        <w:rPr>
          <w:lang w:val="en-GB"/>
        </w:rPr>
        <w:t>,</w:t>
      </w:r>
      <w:r w:rsidR="00526A9E" w:rsidRPr="646FFB48">
        <w:rPr>
          <w:lang w:val="en-GB"/>
        </w:rPr>
        <w:t xml:space="preserve"> can </w:t>
      </w:r>
      <w:r w:rsidR="516CBA51" w:rsidRPr="646FFB48">
        <w:rPr>
          <w:lang w:val="en-GB"/>
        </w:rPr>
        <w:t>produce</w:t>
      </w:r>
      <w:r w:rsidR="00526A9E" w:rsidRPr="646FFB48">
        <w:rPr>
          <w:lang w:val="en-GB"/>
        </w:rPr>
        <w:t xml:space="preserve"> significant impacts on </w:t>
      </w:r>
      <w:r w:rsidR="7A092FCA" w:rsidRPr="646FFB48">
        <w:rPr>
          <w:lang w:val="en-GB"/>
        </w:rPr>
        <w:t xml:space="preserve">the </w:t>
      </w:r>
      <w:r w:rsidR="00526A9E" w:rsidRPr="646FFB48">
        <w:rPr>
          <w:lang w:val="en-GB"/>
        </w:rPr>
        <w:t>composition of</w:t>
      </w:r>
      <w:r w:rsidR="00AF0702" w:rsidRPr="646FFB48">
        <w:rPr>
          <w:lang w:val="en-GB"/>
        </w:rPr>
        <w:t xml:space="preserve"> </w:t>
      </w:r>
      <w:r w:rsidR="001F1397" w:rsidRPr="646FFB48">
        <w:rPr>
          <w:lang w:val="en-GB"/>
        </w:rPr>
        <w:t xml:space="preserve">MSW for energy recovery, which can consequently affect </w:t>
      </w:r>
      <w:r w:rsidR="2F5F6A12" w:rsidRPr="646FFB48">
        <w:rPr>
          <w:lang w:val="en-GB"/>
        </w:rPr>
        <w:t xml:space="preserve">the </w:t>
      </w:r>
      <w:r w:rsidR="00427595" w:rsidRPr="646FFB48">
        <w:rPr>
          <w:lang w:val="en-GB"/>
        </w:rPr>
        <w:t xml:space="preserve">operation of </w:t>
      </w:r>
      <w:proofErr w:type="spellStart"/>
      <w:r w:rsidR="00427595" w:rsidRPr="646FFB48">
        <w:rPr>
          <w:lang w:val="en-GB"/>
        </w:rPr>
        <w:t>WtE</w:t>
      </w:r>
      <w:proofErr w:type="spellEnd"/>
      <w:r w:rsidR="00427595" w:rsidRPr="646FFB48">
        <w:rPr>
          <w:lang w:val="en-GB"/>
        </w:rPr>
        <w:t xml:space="preserve"> plants </w:t>
      </w:r>
      <w:r w:rsidR="39AAC66C" w:rsidRPr="646FFB48">
        <w:rPr>
          <w:lang w:val="en-GB"/>
        </w:rPr>
        <w:t>including</w:t>
      </w:r>
      <w:r w:rsidR="00427595" w:rsidRPr="646FFB48">
        <w:rPr>
          <w:lang w:val="en-GB"/>
        </w:rPr>
        <w:t xml:space="preserve"> </w:t>
      </w:r>
      <w:r w:rsidR="00357687" w:rsidRPr="646FFB48">
        <w:rPr>
          <w:lang w:val="en-GB"/>
        </w:rPr>
        <w:t xml:space="preserve">emissions </w:t>
      </w:r>
      <w:r w:rsidR="447A32F7" w:rsidRPr="646FFB48">
        <w:rPr>
          <w:lang w:val="en-GB"/>
        </w:rPr>
        <w:t>and</w:t>
      </w:r>
      <w:r w:rsidR="00357687" w:rsidRPr="646FFB48">
        <w:rPr>
          <w:lang w:val="en-GB"/>
        </w:rPr>
        <w:t xml:space="preserve"> residues. </w:t>
      </w:r>
    </w:p>
    <w:p w14:paraId="1B2892CB" w14:textId="77777777" w:rsidR="00374159" w:rsidRDefault="00374159" w:rsidP="00A679CB">
      <w:pPr>
        <w:pStyle w:val="CETBodytext"/>
        <w:rPr>
          <w:i/>
          <w:iCs/>
          <w:lang w:val="en-GB"/>
        </w:rPr>
      </w:pPr>
    </w:p>
    <w:p w14:paraId="38D2A9B5" w14:textId="0AE087F8" w:rsidR="001D093D" w:rsidRDefault="000E2AF0" w:rsidP="00A679CB">
      <w:pPr>
        <w:pStyle w:val="CETBodytext"/>
        <w:rPr>
          <w:i/>
          <w:iCs/>
          <w:lang w:val="en-GB"/>
        </w:rPr>
      </w:pPr>
      <w:r>
        <w:rPr>
          <w:i/>
          <w:iCs/>
          <w:noProof/>
          <w:lang w:val="en-GB"/>
        </w:rPr>
        <mc:AlternateContent>
          <mc:Choice Requires="wpg">
            <w:drawing>
              <wp:anchor distT="0" distB="0" distL="114300" distR="114300" simplePos="0" relativeHeight="251658240" behindDoc="0" locked="0" layoutInCell="1" allowOverlap="1" wp14:anchorId="62CCEC9D" wp14:editId="7ABA80F2">
                <wp:simplePos x="0" y="0"/>
                <wp:positionH relativeFrom="column">
                  <wp:posOffset>753428</wp:posOffset>
                </wp:positionH>
                <wp:positionV relativeFrom="paragraph">
                  <wp:posOffset>1486853</wp:posOffset>
                </wp:positionV>
                <wp:extent cx="3584582" cy="1983741"/>
                <wp:effectExtent l="0" t="0" r="0" b="0"/>
                <wp:wrapNone/>
                <wp:docPr id="578089385" name="Group 578089385"/>
                <wp:cNvGraphicFramePr/>
                <a:graphic xmlns:a="http://schemas.openxmlformats.org/drawingml/2006/main">
                  <a:graphicData uri="http://schemas.microsoft.com/office/word/2010/wordprocessingGroup">
                    <wpg:wgp>
                      <wpg:cNvGrpSpPr/>
                      <wpg:grpSpPr>
                        <a:xfrm>
                          <a:off x="0" y="0"/>
                          <a:ext cx="3584582" cy="1983741"/>
                          <a:chOff x="0" y="0"/>
                          <a:chExt cx="3584582" cy="1983741"/>
                        </a:xfrm>
                      </wpg:grpSpPr>
                      <wps:wsp>
                        <wps:cNvPr id="217" name="Text Box 2"/>
                        <wps:cNvSpPr txBox="1">
                          <a:spLocks noChangeArrowheads="1"/>
                        </wps:cNvSpPr>
                        <wps:spPr bwMode="auto">
                          <a:xfrm>
                            <a:off x="0" y="28569"/>
                            <a:ext cx="375284" cy="245744"/>
                          </a:xfrm>
                          <a:prstGeom prst="rect">
                            <a:avLst/>
                          </a:prstGeom>
                          <a:noFill/>
                          <a:ln w="9525">
                            <a:noFill/>
                            <a:miter lim="800000"/>
                            <a:headEnd/>
                            <a:tailEnd/>
                          </a:ln>
                        </wps:spPr>
                        <wps:txbx>
                          <w:txbxContent>
                            <w:p w14:paraId="602D82E2" w14:textId="6D9AB44B" w:rsidR="00E85E55" w:rsidRDefault="00E85E55">
                              <w:r>
                                <w:t>a</w:t>
                              </w:r>
                            </w:p>
                          </w:txbxContent>
                        </wps:txbx>
                        <wps:bodyPr rot="0" vert="horz" wrap="square" lIns="91440" tIns="45720" rIns="91440" bIns="45720" anchor="t" anchorCtr="0">
                          <a:spAutoFit/>
                        </wps:bodyPr>
                      </wps:wsp>
                      <wps:wsp>
                        <wps:cNvPr id="546466518" name="Text Box 2"/>
                        <wps:cNvSpPr txBox="1">
                          <a:spLocks noChangeArrowheads="1"/>
                        </wps:cNvSpPr>
                        <wps:spPr bwMode="auto">
                          <a:xfrm>
                            <a:off x="2571248" y="0"/>
                            <a:ext cx="375284" cy="245744"/>
                          </a:xfrm>
                          <a:prstGeom prst="rect">
                            <a:avLst/>
                          </a:prstGeom>
                          <a:noFill/>
                          <a:ln w="9525">
                            <a:noFill/>
                            <a:miter lim="800000"/>
                            <a:headEnd/>
                            <a:tailEnd/>
                          </a:ln>
                        </wps:spPr>
                        <wps:txbx>
                          <w:txbxContent>
                            <w:p w14:paraId="608B50F7" w14:textId="157997A7" w:rsidR="00E85E55" w:rsidRPr="00E85E55" w:rsidRDefault="00E85E55" w:rsidP="00E85E55">
                              <w:pPr>
                                <w:rPr>
                                  <w:lang w:val="nb-NO"/>
                                </w:rPr>
                              </w:pPr>
                              <w:r>
                                <w:rPr>
                                  <w:lang w:val="nb-NO"/>
                                </w:rPr>
                                <w:t>b</w:t>
                              </w:r>
                            </w:p>
                          </w:txbxContent>
                        </wps:txbx>
                        <wps:bodyPr rot="0" vert="horz" wrap="square" lIns="91440" tIns="45720" rIns="91440" bIns="45720" anchor="t" anchorCtr="0">
                          <a:spAutoFit/>
                        </wps:bodyPr>
                      </wps:wsp>
                      <wps:wsp>
                        <wps:cNvPr id="831133662" name="Text Box 2"/>
                        <wps:cNvSpPr txBox="1">
                          <a:spLocks noChangeArrowheads="1"/>
                        </wps:cNvSpPr>
                        <wps:spPr bwMode="auto">
                          <a:xfrm>
                            <a:off x="128562" y="1737997"/>
                            <a:ext cx="374649" cy="245744"/>
                          </a:xfrm>
                          <a:prstGeom prst="rect">
                            <a:avLst/>
                          </a:prstGeom>
                          <a:noFill/>
                          <a:ln w="9525">
                            <a:noFill/>
                            <a:miter lim="800000"/>
                            <a:headEnd/>
                            <a:tailEnd/>
                          </a:ln>
                        </wps:spPr>
                        <wps:txbx>
                          <w:txbxContent>
                            <w:p w14:paraId="1DF7A009" w14:textId="5C3BEB8A" w:rsidR="00E85E55" w:rsidRPr="00E85E55" w:rsidRDefault="00E85E55" w:rsidP="00E85E55">
                              <w:pPr>
                                <w:rPr>
                                  <w:lang w:val="nb-NO"/>
                                </w:rPr>
                              </w:pPr>
                              <w:r>
                                <w:rPr>
                                  <w:lang w:val="nb-NO"/>
                                </w:rPr>
                                <w:t>c</w:t>
                              </w:r>
                            </w:p>
                          </w:txbxContent>
                        </wps:txbx>
                        <wps:bodyPr rot="0" vert="horz" wrap="square" lIns="91440" tIns="45720" rIns="91440" bIns="45720" anchor="t" anchorCtr="0">
                          <a:spAutoFit/>
                        </wps:bodyPr>
                      </wps:wsp>
                      <wps:wsp>
                        <wps:cNvPr id="1060527592" name="Text Box 2"/>
                        <wps:cNvSpPr txBox="1">
                          <a:spLocks noChangeArrowheads="1"/>
                        </wps:cNvSpPr>
                        <wps:spPr bwMode="auto">
                          <a:xfrm>
                            <a:off x="3209298" y="1728508"/>
                            <a:ext cx="375284" cy="245744"/>
                          </a:xfrm>
                          <a:prstGeom prst="rect">
                            <a:avLst/>
                          </a:prstGeom>
                          <a:noFill/>
                          <a:ln w="9525">
                            <a:noFill/>
                            <a:miter lim="800000"/>
                            <a:headEnd/>
                            <a:tailEnd/>
                          </a:ln>
                        </wps:spPr>
                        <wps:txbx>
                          <w:txbxContent>
                            <w:p w14:paraId="01C7FA62" w14:textId="2099E18B" w:rsidR="00E85E55" w:rsidRPr="00E85E55" w:rsidRDefault="00E85E55" w:rsidP="00E85E55">
                              <w:pPr>
                                <w:rPr>
                                  <w:lang w:val="nb-NO"/>
                                </w:rPr>
                              </w:pPr>
                              <w:r>
                                <w:rPr>
                                  <w:lang w:val="nb-NO"/>
                                </w:rPr>
                                <w:t>d</w:t>
                              </w:r>
                            </w:p>
                          </w:txbxContent>
                        </wps:txbx>
                        <wps:bodyPr rot="0" vert="horz" wrap="square" lIns="91440" tIns="45720" rIns="91440" bIns="45720" anchor="t" anchorCtr="0">
                          <a:spAutoFit/>
                        </wps:bodyPr>
                      </wps:wsp>
                    </wpg:wgp>
                  </a:graphicData>
                </a:graphic>
              </wp:anchor>
            </w:drawing>
          </mc:Choice>
          <mc:Fallback>
            <w:pict>
              <v:group w14:anchorId="62CCEC9D" id="Group 578089385" o:spid="_x0000_s1026" style="position:absolute;left:0;text-align:left;margin-left:59.35pt;margin-top:117.1pt;width:282.25pt;height:156.2pt;z-index:251658240" coordsize="35845,1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">
                <v:shapetype id="_x0000_t202" coordsize="21600,21600" o:spt="202" path="m,l,21600r21600,l21600,xe">
                  <v:stroke joinstyle="miter"/>
                  <v:path gradientshapeok="t" o:connecttype="rect"/>
                </v:shapetype>
                <v:shape id="Text Box 2" o:spid="_x0000_s1027" type="#_x0000_t202" style="position:absolute;top:285;width:3752;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02D82E2" w14:textId="6D9AB44B" w:rsidR="00E85E55" w:rsidRDefault="00E85E55">
                        <w:r>
                          <w:t>a</w:t>
                        </w:r>
                      </w:p>
                    </w:txbxContent>
                  </v:textbox>
                </v:shape>
                <v:shape id="Text Box 2" o:spid="_x0000_s1028" type="#_x0000_t202" style="position:absolute;left:25712;width:37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" filled="f" stroked="f">
                  <v:textbox style="mso-fit-shape-to-text:t">
                    <w:txbxContent>
                      <w:p w14:paraId="608B50F7" w14:textId="157997A7" w:rsidR="00E85E55" w:rsidRPr="00E85E55" w:rsidRDefault="00E85E55" w:rsidP="00E85E55">
                        <w:pPr>
                          <w:rPr>
                            <w:lang w:val="nb-NO"/>
                          </w:rPr>
                        </w:pPr>
                        <w:r>
                          <w:rPr>
                            <w:lang w:val="nb-NO"/>
                          </w:rPr>
                          <w:t>b</w:t>
                        </w:r>
                      </w:p>
                    </w:txbxContent>
                  </v:textbox>
                </v:shape>
                <v:shape id="Text Box 2" o:spid="_x0000_s1029" type="#_x0000_t202" style="position:absolute;left:1285;top:17379;width:3747;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" filled="f" stroked="f">
                  <v:textbox style="mso-fit-shape-to-text:t">
                    <w:txbxContent>
                      <w:p w14:paraId="1DF7A009" w14:textId="5C3BEB8A" w:rsidR="00E85E55" w:rsidRPr="00E85E55" w:rsidRDefault="00E85E55" w:rsidP="00E85E55">
                        <w:pPr>
                          <w:rPr>
                            <w:lang w:val="nb-NO"/>
                          </w:rPr>
                        </w:pPr>
                        <w:r>
                          <w:rPr>
                            <w:lang w:val="nb-NO"/>
                          </w:rPr>
                          <w:t>c</w:t>
                        </w:r>
                      </w:p>
                    </w:txbxContent>
                  </v:textbox>
                </v:shape>
                <v:shape id="Text Box 2" o:spid="_x0000_s1030" type="#_x0000_t202" style="position:absolute;left:32092;top:17285;width:37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" filled="f" stroked="f">
                  <v:textbox style="mso-fit-shape-to-text:t">
                    <w:txbxContent>
                      <w:p w14:paraId="01C7FA62" w14:textId="2099E18B" w:rsidR="00E85E55" w:rsidRPr="00E85E55" w:rsidRDefault="00E85E55" w:rsidP="00E85E55">
                        <w:pPr>
                          <w:rPr>
                            <w:lang w:val="nb-NO"/>
                          </w:rPr>
                        </w:pPr>
                        <w:r>
                          <w:rPr>
                            <w:lang w:val="nb-NO"/>
                          </w:rPr>
                          <w:t>d</w:t>
                        </w:r>
                      </w:p>
                    </w:txbxContent>
                  </v:textbox>
                </v:shape>
              </v:group>
            </w:pict>
          </mc:Fallback>
        </mc:AlternateContent>
      </w:r>
      <w:r w:rsidR="00BD697C">
        <w:rPr>
          <w:i/>
          <w:iCs/>
          <w:noProof/>
          <w:lang w:val="en-GB"/>
        </w:rPr>
        <w:drawing>
          <wp:inline distT="0" distB="0" distL="0" distR="0" wp14:anchorId="7200709C" wp14:editId="54F6BD1E">
            <wp:extent cx="2441828" cy="1814512"/>
            <wp:effectExtent l="0" t="0" r="0" b="0"/>
            <wp:docPr id="551201252" name="Picture 5512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676" cy="1818858"/>
                    </a:xfrm>
                    <a:prstGeom prst="rect">
                      <a:avLst/>
                    </a:prstGeom>
                    <a:noFill/>
                  </pic:spPr>
                </pic:pic>
              </a:graphicData>
            </a:graphic>
          </wp:inline>
        </w:drawing>
      </w:r>
      <w:r w:rsidR="00BD697C">
        <w:rPr>
          <w:i/>
          <w:iCs/>
          <w:noProof/>
          <w:lang w:val="en-GB"/>
        </w:rPr>
        <w:drawing>
          <wp:inline distT="0" distB="0" distL="0" distR="0" wp14:anchorId="4DDF42E6" wp14:editId="68B67187">
            <wp:extent cx="2678659" cy="1717992"/>
            <wp:effectExtent l="0" t="0" r="7620" b="0"/>
            <wp:docPr id="505606193" name="Picture 50560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3653" cy="1740436"/>
                    </a:xfrm>
                    <a:prstGeom prst="rect">
                      <a:avLst/>
                    </a:prstGeom>
                    <a:noFill/>
                  </pic:spPr>
                </pic:pic>
              </a:graphicData>
            </a:graphic>
          </wp:inline>
        </w:drawing>
      </w:r>
    </w:p>
    <w:p w14:paraId="25461127" w14:textId="6142CF04" w:rsidR="00BD697C" w:rsidRDefault="00824790" w:rsidP="00A679CB">
      <w:pPr>
        <w:pStyle w:val="CETBodytext"/>
        <w:rPr>
          <w:i/>
          <w:iCs/>
          <w:lang w:val="en-GB"/>
        </w:rPr>
      </w:pPr>
      <w:r>
        <w:rPr>
          <w:i/>
          <w:iCs/>
          <w:noProof/>
          <w:lang w:val="en-GB"/>
        </w:rPr>
        <w:drawing>
          <wp:inline distT="0" distB="0" distL="0" distR="0" wp14:anchorId="47A60303" wp14:editId="01CECFB8">
            <wp:extent cx="2531976" cy="1657350"/>
            <wp:effectExtent l="0" t="0" r="1905" b="0"/>
            <wp:docPr id="1074952278" name="Picture 107495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7171" cy="1660751"/>
                    </a:xfrm>
                    <a:prstGeom prst="rect">
                      <a:avLst/>
                    </a:prstGeom>
                    <a:noFill/>
                  </pic:spPr>
                </pic:pic>
              </a:graphicData>
            </a:graphic>
          </wp:inline>
        </w:drawing>
      </w:r>
      <w:r w:rsidR="00BD697C">
        <w:rPr>
          <w:i/>
          <w:iCs/>
          <w:lang w:val="en-GB"/>
        </w:rPr>
        <w:t xml:space="preserve"> </w:t>
      </w:r>
      <w:r w:rsidR="00081640">
        <w:rPr>
          <w:i/>
          <w:iCs/>
          <w:noProof/>
          <w:lang w:val="en-GB"/>
        </w:rPr>
        <w:drawing>
          <wp:inline distT="0" distB="0" distL="0" distR="0" wp14:anchorId="3E59C710" wp14:editId="5F221914">
            <wp:extent cx="2562225" cy="1754024"/>
            <wp:effectExtent l="0" t="0" r="0" b="0"/>
            <wp:docPr id="2042845103" name="Picture 204284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6667" cy="1763911"/>
                    </a:xfrm>
                    <a:prstGeom prst="rect">
                      <a:avLst/>
                    </a:prstGeom>
                    <a:noFill/>
                  </pic:spPr>
                </pic:pic>
              </a:graphicData>
            </a:graphic>
          </wp:inline>
        </w:drawing>
      </w:r>
    </w:p>
    <w:p w14:paraId="2F729AE0" w14:textId="5EED6A2A" w:rsidR="007D3571" w:rsidRDefault="004D0604" w:rsidP="646FFB48">
      <w:pPr>
        <w:pStyle w:val="CETBodytext"/>
        <w:spacing w:after="120"/>
        <w:rPr>
          <w:i/>
          <w:iCs/>
          <w:lang w:val="en-GB"/>
        </w:rPr>
      </w:pPr>
      <w:r w:rsidRPr="646FFB48">
        <w:rPr>
          <w:i/>
          <w:iCs/>
          <w:noProof/>
          <w:lang w:val="en-GB"/>
        </w:rPr>
        <w:t xml:space="preserve"> </w:t>
      </w:r>
      <w:r w:rsidR="00DF6881" w:rsidRPr="646FFB48">
        <w:rPr>
          <w:i/>
          <w:iCs/>
          <w:lang w:val="en-GB"/>
        </w:rPr>
        <w:t xml:space="preserve">Figure </w:t>
      </w:r>
      <w:r w:rsidR="00386155" w:rsidRPr="646FFB48">
        <w:rPr>
          <w:i/>
          <w:iCs/>
          <w:lang w:val="en-GB"/>
        </w:rPr>
        <w:t xml:space="preserve">2. Composition of MSW to </w:t>
      </w:r>
      <w:proofErr w:type="spellStart"/>
      <w:r w:rsidR="00386155" w:rsidRPr="646FFB48">
        <w:rPr>
          <w:i/>
          <w:iCs/>
          <w:lang w:val="en-GB"/>
        </w:rPr>
        <w:t>WtE</w:t>
      </w:r>
      <w:proofErr w:type="spellEnd"/>
      <w:r w:rsidR="00386155" w:rsidRPr="646FFB48">
        <w:rPr>
          <w:i/>
          <w:iCs/>
          <w:lang w:val="en-GB"/>
        </w:rPr>
        <w:t xml:space="preserve"> in2019 (a) and in 2035 under different scenarios (</w:t>
      </w:r>
      <w:proofErr w:type="spellStart"/>
      <w:proofErr w:type="gramStart"/>
      <w:r w:rsidR="00386155" w:rsidRPr="646FFB48">
        <w:rPr>
          <w:i/>
          <w:iCs/>
          <w:lang w:val="en-GB"/>
        </w:rPr>
        <w:t>b,c</w:t>
      </w:r>
      <w:proofErr w:type="gramEnd"/>
      <w:r w:rsidR="00386155" w:rsidRPr="646FFB48">
        <w:rPr>
          <w:i/>
          <w:iCs/>
          <w:lang w:val="en-GB"/>
        </w:rPr>
        <w:t>,d</w:t>
      </w:r>
      <w:proofErr w:type="spellEnd"/>
      <w:r w:rsidR="00386155" w:rsidRPr="646FFB48">
        <w:rPr>
          <w:i/>
          <w:iCs/>
          <w:lang w:val="en-GB"/>
        </w:rPr>
        <w:t>)</w:t>
      </w:r>
    </w:p>
    <w:p w14:paraId="5964BECC" w14:textId="2B7EB098" w:rsidR="00737D43" w:rsidRDefault="00C81C97" w:rsidP="00C108E9">
      <w:pPr>
        <w:pStyle w:val="CETheadingx"/>
      </w:pPr>
      <w:r>
        <w:t>Key</w:t>
      </w:r>
      <w:r w:rsidR="00A47AB4">
        <w:t xml:space="preserve"> properties</w:t>
      </w:r>
      <w:r w:rsidR="00386155">
        <w:t xml:space="preserve"> of MSW </w:t>
      </w:r>
      <w:r w:rsidR="005875E1">
        <w:t>to</w:t>
      </w:r>
      <w:r w:rsidR="00386155">
        <w:t xml:space="preserve"> incineration</w:t>
      </w:r>
      <w:r w:rsidR="005875E1">
        <w:t xml:space="preserve"> for the different scenarios</w:t>
      </w:r>
      <w:r w:rsidR="00386155">
        <w:t xml:space="preserve"> </w:t>
      </w:r>
    </w:p>
    <w:p w14:paraId="720A13CA" w14:textId="6EC9E390" w:rsidR="00A97BC1" w:rsidRDefault="00182202" w:rsidP="00AF5D53">
      <w:pPr>
        <w:pStyle w:val="CETBodytext"/>
        <w:rPr>
          <w:lang w:val="en-GB"/>
        </w:rPr>
      </w:pPr>
      <w:r w:rsidRPr="646FFB48">
        <w:rPr>
          <w:lang w:val="en-GB"/>
        </w:rPr>
        <w:t>Fig</w:t>
      </w:r>
      <w:r w:rsidR="00F05F5E" w:rsidRPr="646FFB48">
        <w:rPr>
          <w:lang w:val="en-GB"/>
        </w:rPr>
        <w:t xml:space="preserve"> 3</w:t>
      </w:r>
      <w:r w:rsidR="00A52A82" w:rsidRPr="646FFB48">
        <w:rPr>
          <w:lang w:val="en-GB"/>
        </w:rPr>
        <w:t>.</w:t>
      </w:r>
      <w:r w:rsidR="00F05F5E" w:rsidRPr="646FFB48">
        <w:rPr>
          <w:lang w:val="en-GB"/>
        </w:rPr>
        <w:t xml:space="preserve"> </w:t>
      </w:r>
      <w:r w:rsidR="00CA218A" w:rsidRPr="646FFB48">
        <w:rPr>
          <w:lang w:val="en-GB"/>
        </w:rPr>
        <w:t xml:space="preserve">(a) </w:t>
      </w:r>
      <w:r w:rsidR="00F05F5E" w:rsidRPr="646FFB48">
        <w:rPr>
          <w:lang w:val="en-GB"/>
        </w:rPr>
        <w:t xml:space="preserve">shows </w:t>
      </w:r>
      <w:r w:rsidR="00615585" w:rsidRPr="646FFB48">
        <w:rPr>
          <w:lang w:val="en-GB"/>
        </w:rPr>
        <w:t xml:space="preserve">the </w:t>
      </w:r>
      <w:r w:rsidR="00F05F5E" w:rsidRPr="646FFB48">
        <w:rPr>
          <w:lang w:val="en-GB"/>
        </w:rPr>
        <w:t>proportion</w:t>
      </w:r>
      <w:r w:rsidR="00223355" w:rsidRPr="646FFB48">
        <w:rPr>
          <w:lang w:val="en-GB"/>
        </w:rPr>
        <w:t>s</w:t>
      </w:r>
      <w:r w:rsidR="00F05F5E" w:rsidRPr="646FFB48">
        <w:rPr>
          <w:lang w:val="en-GB"/>
        </w:rPr>
        <w:t xml:space="preserve"> of </w:t>
      </w:r>
      <w:r w:rsidR="00615585" w:rsidRPr="646FFB48">
        <w:rPr>
          <w:lang w:val="en-GB"/>
        </w:rPr>
        <w:t xml:space="preserve">the main </w:t>
      </w:r>
      <w:r w:rsidR="00F05F5E" w:rsidRPr="646FFB48">
        <w:rPr>
          <w:lang w:val="en-GB"/>
        </w:rPr>
        <w:t>waste fractions</w:t>
      </w:r>
      <w:r w:rsidR="00CA218A" w:rsidRPr="646FFB48">
        <w:rPr>
          <w:lang w:val="en-GB"/>
        </w:rPr>
        <w:t xml:space="preserve"> in </w:t>
      </w:r>
      <w:r w:rsidR="00262659" w:rsidRPr="646FFB48">
        <w:rPr>
          <w:lang w:val="en-GB"/>
        </w:rPr>
        <w:t xml:space="preserve">the </w:t>
      </w:r>
      <w:r w:rsidR="00CA218A" w:rsidRPr="646FFB48">
        <w:rPr>
          <w:lang w:val="en-GB"/>
        </w:rPr>
        <w:t xml:space="preserve">year 2035 </w:t>
      </w:r>
      <w:r w:rsidR="00615585" w:rsidRPr="646FFB48">
        <w:rPr>
          <w:lang w:val="en-GB"/>
        </w:rPr>
        <w:t>for the</w:t>
      </w:r>
      <w:r w:rsidR="00CA218A" w:rsidRPr="646FFB48">
        <w:rPr>
          <w:lang w:val="en-GB"/>
        </w:rPr>
        <w:t xml:space="preserve"> three scenarios. </w:t>
      </w:r>
      <w:r w:rsidR="00061F6D" w:rsidRPr="646FFB48">
        <w:rPr>
          <w:lang w:val="en-GB"/>
        </w:rPr>
        <w:t xml:space="preserve">With </w:t>
      </w:r>
      <w:r w:rsidR="00445FDC" w:rsidRPr="646FFB48">
        <w:rPr>
          <w:lang w:val="en-GB"/>
        </w:rPr>
        <w:t>increased</w:t>
      </w:r>
      <w:r w:rsidR="00061F6D" w:rsidRPr="646FFB48">
        <w:rPr>
          <w:lang w:val="en-GB"/>
        </w:rPr>
        <w:t xml:space="preserve"> sorting</w:t>
      </w:r>
      <w:r w:rsidR="00445FDC" w:rsidRPr="646FFB48">
        <w:rPr>
          <w:lang w:val="en-GB"/>
        </w:rPr>
        <w:t xml:space="preserve"> of recyclable fractions</w:t>
      </w:r>
      <w:r w:rsidR="00061F6D" w:rsidRPr="646FFB48">
        <w:rPr>
          <w:lang w:val="en-GB"/>
        </w:rPr>
        <w:t xml:space="preserve">, the </w:t>
      </w:r>
      <w:r w:rsidR="005D7F53" w:rsidRPr="646FFB48">
        <w:rPr>
          <w:lang w:val="en-GB"/>
        </w:rPr>
        <w:t xml:space="preserve">amount of </w:t>
      </w:r>
      <w:r w:rsidR="00061F6D" w:rsidRPr="646FFB48">
        <w:rPr>
          <w:lang w:val="en-GB"/>
        </w:rPr>
        <w:t xml:space="preserve">paper, plastic, </w:t>
      </w:r>
      <w:r w:rsidR="0CFCDAF4" w:rsidRPr="646FFB48">
        <w:rPr>
          <w:lang w:val="en-GB"/>
        </w:rPr>
        <w:t>f</w:t>
      </w:r>
      <w:r w:rsidR="00061F6D" w:rsidRPr="646FFB48">
        <w:rPr>
          <w:lang w:val="en-GB"/>
        </w:rPr>
        <w:t xml:space="preserve">ood </w:t>
      </w:r>
      <w:r w:rsidR="4301F5E8" w:rsidRPr="646FFB48">
        <w:rPr>
          <w:lang w:val="en-GB"/>
        </w:rPr>
        <w:t>(</w:t>
      </w:r>
      <w:r w:rsidR="00061F6D" w:rsidRPr="646FFB48">
        <w:rPr>
          <w:lang w:val="en-GB"/>
        </w:rPr>
        <w:t>and g</w:t>
      </w:r>
      <w:r w:rsidR="005D7F53" w:rsidRPr="646FFB48">
        <w:rPr>
          <w:lang w:val="en-GB"/>
        </w:rPr>
        <w:t>lass</w:t>
      </w:r>
      <w:r w:rsidR="072944D7" w:rsidRPr="646FFB48">
        <w:rPr>
          <w:lang w:val="en-GB"/>
        </w:rPr>
        <w:t>)</w:t>
      </w:r>
      <w:r w:rsidR="005D7F53" w:rsidRPr="646FFB48">
        <w:rPr>
          <w:lang w:val="en-GB"/>
        </w:rPr>
        <w:t xml:space="preserve"> waste in the MSW for energy recovery are much smaller</w:t>
      </w:r>
      <w:r w:rsidR="0005394B" w:rsidRPr="646FFB48">
        <w:rPr>
          <w:lang w:val="en-GB"/>
        </w:rPr>
        <w:t xml:space="preserve"> These three </w:t>
      </w:r>
      <w:r w:rsidR="005F11A7" w:rsidRPr="646FFB48">
        <w:rPr>
          <w:lang w:val="en-GB"/>
        </w:rPr>
        <w:t>waste</w:t>
      </w:r>
      <w:r w:rsidR="0005394B" w:rsidRPr="646FFB48">
        <w:rPr>
          <w:lang w:val="en-GB"/>
        </w:rPr>
        <w:t>s</w:t>
      </w:r>
      <w:r w:rsidR="00C36357" w:rsidRPr="646FFB48">
        <w:rPr>
          <w:lang w:val="en-GB"/>
        </w:rPr>
        <w:t xml:space="preserve"> are main combustible </w:t>
      </w:r>
      <w:r w:rsidR="005F11A7" w:rsidRPr="646FFB48">
        <w:rPr>
          <w:lang w:val="en-GB"/>
        </w:rPr>
        <w:t>fractions</w:t>
      </w:r>
      <w:r w:rsidR="00C36357" w:rsidRPr="646FFB48">
        <w:rPr>
          <w:lang w:val="en-GB"/>
        </w:rPr>
        <w:t xml:space="preserve"> in the MSW</w:t>
      </w:r>
      <w:r w:rsidR="005F11A7" w:rsidRPr="646FFB48">
        <w:rPr>
          <w:lang w:val="en-GB"/>
        </w:rPr>
        <w:t>.</w:t>
      </w:r>
      <w:r w:rsidR="00C36357" w:rsidRPr="646FFB48">
        <w:rPr>
          <w:lang w:val="en-GB"/>
        </w:rPr>
        <w:t xml:space="preserve"> </w:t>
      </w:r>
      <w:r w:rsidR="0066066B" w:rsidRPr="646FFB48">
        <w:rPr>
          <w:lang w:val="en-GB"/>
        </w:rPr>
        <w:t>Therefore</w:t>
      </w:r>
      <w:r w:rsidR="00EB2A41" w:rsidRPr="646FFB48">
        <w:rPr>
          <w:lang w:val="en-GB"/>
        </w:rPr>
        <w:t xml:space="preserve">, </w:t>
      </w:r>
      <w:r w:rsidR="21616DB5" w:rsidRPr="646FFB48">
        <w:rPr>
          <w:lang w:val="en-GB"/>
        </w:rPr>
        <w:t xml:space="preserve">their </w:t>
      </w:r>
      <w:r w:rsidR="00EB2A41" w:rsidRPr="646FFB48">
        <w:rPr>
          <w:lang w:val="en-GB"/>
        </w:rPr>
        <w:t>decrease</w:t>
      </w:r>
      <w:r w:rsidR="00FC395C" w:rsidRPr="646FFB48">
        <w:rPr>
          <w:lang w:val="en-GB"/>
        </w:rPr>
        <w:t>s</w:t>
      </w:r>
      <w:r w:rsidR="00EB2A41" w:rsidRPr="646FFB48">
        <w:rPr>
          <w:lang w:val="en-GB"/>
        </w:rPr>
        <w:t xml:space="preserve"> can </w:t>
      </w:r>
      <w:r w:rsidR="00E57E2D" w:rsidRPr="646FFB48">
        <w:rPr>
          <w:lang w:val="en-GB"/>
        </w:rPr>
        <w:t>affect</w:t>
      </w:r>
      <w:r w:rsidR="002B297A" w:rsidRPr="646FFB48">
        <w:rPr>
          <w:lang w:val="en-GB"/>
        </w:rPr>
        <w:t xml:space="preserve"> the properties </w:t>
      </w:r>
      <w:r w:rsidR="00D154F4" w:rsidRPr="646FFB48">
        <w:rPr>
          <w:lang w:val="en-GB"/>
        </w:rPr>
        <w:t xml:space="preserve">of MSW </w:t>
      </w:r>
      <w:r w:rsidR="00EB2A41" w:rsidRPr="646FFB48">
        <w:rPr>
          <w:lang w:val="en-GB"/>
        </w:rPr>
        <w:t xml:space="preserve">as </w:t>
      </w:r>
      <w:r w:rsidR="00F94199" w:rsidRPr="646FFB48">
        <w:rPr>
          <w:lang w:val="en-GB"/>
        </w:rPr>
        <w:t xml:space="preserve">a </w:t>
      </w:r>
      <w:r w:rsidR="00EB2A41" w:rsidRPr="646FFB48">
        <w:rPr>
          <w:lang w:val="en-GB"/>
        </w:rPr>
        <w:t xml:space="preserve">solid fuel </w:t>
      </w:r>
      <w:r w:rsidR="7388DB33" w:rsidRPr="646FFB48">
        <w:rPr>
          <w:lang w:val="en-GB"/>
        </w:rPr>
        <w:t xml:space="preserve">used to </w:t>
      </w:r>
      <w:r w:rsidR="00EB2A41" w:rsidRPr="646FFB48">
        <w:rPr>
          <w:lang w:val="en-GB"/>
        </w:rPr>
        <w:t>generat</w:t>
      </w:r>
      <w:r w:rsidR="44BEE753" w:rsidRPr="646FFB48">
        <w:rPr>
          <w:lang w:val="en-GB"/>
        </w:rPr>
        <w:t>e</w:t>
      </w:r>
      <w:r w:rsidR="00EB2A41" w:rsidRPr="646FFB48">
        <w:rPr>
          <w:lang w:val="en-GB"/>
        </w:rPr>
        <w:t xml:space="preserve"> heat and</w:t>
      </w:r>
      <w:r w:rsidR="3F58C57F" w:rsidRPr="646FFB48">
        <w:rPr>
          <w:lang w:val="en-GB"/>
        </w:rPr>
        <w:t>/or</w:t>
      </w:r>
      <w:r w:rsidR="00EB2A41" w:rsidRPr="646FFB48">
        <w:rPr>
          <w:lang w:val="en-GB"/>
        </w:rPr>
        <w:t xml:space="preserve"> power</w:t>
      </w:r>
      <w:r w:rsidR="00D154F4" w:rsidRPr="646FFB48">
        <w:rPr>
          <w:lang w:val="en-GB"/>
        </w:rPr>
        <w:t xml:space="preserve">. Fig </w:t>
      </w:r>
      <w:r w:rsidR="00A52A82" w:rsidRPr="646FFB48">
        <w:rPr>
          <w:lang w:val="en-GB"/>
        </w:rPr>
        <w:t>(3b) and (3c) display that both</w:t>
      </w:r>
      <w:r w:rsidR="7797144C" w:rsidRPr="646FFB48">
        <w:rPr>
          <w:lang w:val="en-GB"/>
        </w:rPr>
        <w:t xml:space="preserve"> the</w:t>
      </w:r>
      <w:r w:rsidR="00A52A82" w:rsidRPr="646FFB48">
        <w:rPr>
          <w:lang w:val="en-GB"/>
        </w:rPr>
        <w:t xml:space="preserve"> </w:t>
      </w:r>
      <w:r w:rsidR="009E2D3E" w:rsidRPr="646FFB48">
        <w:rPr>
          <w:lang w:val="en-GB"/>
        </w:rPr>
        <w:t xml:space="preserve">carbon </w:t>
      </w:r>
      <w:r w:rsidR="00C67504" w:rsidRPr="646FFB48">
        <w:rPr>
          <w:lang w:val="en-GB"/>
        </w:rPr>
        <w:t xml:space="preserve">and </w:t>
      </w:r>
      <w:r w:rsidR="009E2D3E" w:rsidRPr="646FFB48">
        <w:rPr>
          <w:lang w:val="en-GB"/>
        </w:rPr>
        <w:t xml:space="preserve">volatile matter </w:t>
      </w:r>
      <w:r w:rsidR="00C67504" w:rsidRPr="646FFB48">
        <w:rPr>
          <w:lang w:val="en-GB"/>
        </w:rPr>
        <w:t>content</w:t>
      </w:r>
      <w:r w:rsidR="1E51A3F0" w:rsidRPr="646FFB48">
        <w:rPr>
          <w:lang w:val="en-GB"/>
        </w:rPr>
        <w:t>s</w:t>
      </w:r>
      <w:r w:rsidR="00C67504" w:rsidRPr="646FFB48">
        <w:rPr>
          <w:lang w:val="en-GB"/>
        </w:rPr>
        <w:t xml:space="preserve"> of the MSW for energy recovery decrease</w:t>
      </w:r>
      <w:r w:rsidR="003D2034" w:rsidRPr="646FFB48">
        <w:rPr>
          <w:lang w:val="en-GB"/>
        </w:rPr>
        <w:t xml:space="preserve"> gradually</w:t>
      </w:r>
      <w:r w:rsidR="00C67504" w:rsidRPr="646FFB48">
        <w:rPr>
          <w:lang w:val="en-GB"/>
        </w:rPr>
        <w:t xml:space="preserve"> from </w:t>
      </w:r>
      <w:r w:rsidR="003D2034" w:rsidRPr="646FFB48">
        <w:rPr>
          <w:lang w:val="en-GB"/>
        </w:rPr>
        <w:t xml:space="preserve">the </w:t>
      </w:r>
      <w:r w:rsidR="00C67504" w:rsidRPr="646FFB48">
        <w:rPr>
          <w:lang w:val="en-GB"/>
        </w:rPr>
        <w:t xml:space="preserve">year 2020 to 2035 </w:t>
      </w:r>
      <w:r w:rsidR="00CB5C45" w:rsidRPr="646FFB48">
        <w:rPr>
          <w:lang w:val="en-GB"/>
        </w:rPr>
        <w:t>for all</w:t>
      </w:r>
      <w:r w:rsidR="00C67504" w:rsidRPr="646FFB48">
        <w:rPr>
          <w:lang w:val="en-GB"/>
        </w:rPr>
        <w:t xml:space="preserve"> scenarios. </w:t>
      </w:r>
      <w:r w:rsidR="00BE4C38" w:rsidRPr="646FFB48">
        <w:rPr>
          <w:lang w:val="en-GB"/>
        </w:rPr>
        <w:t xml:space="preserve">Under the Circular Road </w:t>
      </w:r>
      <w:r w:rsidR="003D2034" w:rsidRPr="646FFB48">
        <w:rPr>
          <w:lang w:val="en-GB"/>
        </w:rPr>
        <w:t>scenario</w:t>
      </w:r>
      <w:r w:rsidR="00BE4C38" w:rsidRPr="646FFB48">
        <w:rPr>
          <w:lang w:val="en-GB"/>
        </w:rPr>
        <w:t xml:space="preserve">, </w:t>
      </w:r>
      <w:r w:rsidR="00DE3786" w:rsidRPr="646FFB48">
        <w:rPr>
          <w:lang w:val="en-GB"/>
        </w:rPr>
        <w:t>the decreas</w:t>
      </w:r>
      <w:r w:rsidR="008A4305" w:rsidRPr="646FFB48">
        <w:rPr>
          <w:lang w:val="en-GB"/>
        </w:rPr>
        <w:t>ing</w:t>
      </w:r>
      <w:r w:rsidR="00DE3786" w:rsidRPr="646FFB48">
        <w:rPr>
          <w:lang w:val="en-GB"/>
        </w:rPr>
        <w:t xml:space="preserve"> trends for volatile matter and carbon content are more significant. </w:t>
      </w:r>
      <w:r w:rsidR="00B81799" w:rsidRPr="646FFB48">
        <w:rPr>
          <w:lang w:val="en-GB"/>
        </w:rPr>
        <w:t xml:space="preserve">It is mainly related to </w:t>
      </w:r>
      <w:r w:rsidR="3A3F18E5" w:rsidRPr="646FFB48">
        <w:rPr>
          <w:lang w:val="en-GB"/>
        </w:rPr>
        <w:t>the disappearance</w:t>
      </w:r>
      <w:r w:rsidR="00B81799" w:rsidRPr="646FFB48">
        <w:rPr>
          <w:lang w:val="en-GB"/>
        </w:rPr>
        <w:t xml:space="preserve"> of paper, </w:t>
      </w:r>
      <w:proofErr w:type="gramStart"/>
      <w:r w:rsidR="00B81799" w:rsidRPr="646FFB48">
        <w:rPr>
          <w:lang w:val="en-GB"/>
        </w:rPr>
        <w:t>plastic</w:t>
      </w:r>
      <w:proofErr w:type="gramEnd"/>
      <w:r w:rsidR="00B81799" w:rsidRPr="646FFB48">
        <w:rPr>
          <w:lang w:val="en-GB"/>
        </w:rPr>
        <w:t xml:space="preserve"> and food waste</w:t>
      </w:r>
      <w:r w:rsidR="005E1F7E" w:rsidRPr="646FFB48">
        <w:rPr>
          <w:lang w:val="en-GB"/>
        </w:rPr>
        <w:t xml:space="preserve">. </w:t>
      </w:r>
      <w:r w:rsidR="00286B9F" w:rsidRPr="646FFB48">
        <w:rPr>
          <w:lang w:val="en-GB"/>
        </w:rPr>
        <w:t>As reported by</w:t>
      </w:r>
      <w:r w:rsidR="006A011F" w:rsidRPr="646FFB48">
        <w:rPr>
          <w:lang w:val="en-GB"/>
        </w:rPr>
        <w:t xml:space="preserve"> Götze et al [8], t</w:t>
      </w:r>
      <w:r w:rsidR="005E1F7E" w:rsidRPr="646FFB48">
        <w:rPr>
          <w:lang w:val="en-GB"/>
        </w:rPr>
        <w:t xml:space="preserve">he volatile matter content and carbon content </w:t>
      </w:r>
      <w:r w:rsidR="00286B9F" w:rsidRPr="646FFB48">
        <w:rPr>
          <w:lang w:val="en-GB"/>
        </w:rPr>
        <w:t xml:space="preserve">of paper, plastic and food wastes are in the range of </w:t>
      </w:r>
      <w:r w:rsidR="006A011F" w:rsidRPr="646FFB48">
        <w:rPr>
          <w:lang w:val="en-GB"/>
        </w:rPr>
        <w:t>90-</w:t>
      </w:r>
      <w:r w:rsidR="008529BC" w:rsidRPr="646FFB48">
        <w:rPr>
          <w:lang w:val="en-GB"/>
        </w:rPr>
        <w:t>98% and 44-82%, resp</w:t>
      </w:r>
      <w:r w:rsidR="009637AB" w:rsidRPr="646FFB48">
        <w:rPr>
          <w:lang w:val="en-GB"/>
        </w:rPr>
        <w:t xml:space="preserve">ectively. </w:t>
      </w:r>
      <w:r w:rsidR="00DB76EB" w:rsidRPr="646FFB48">
        <w:rPr>
          <w:lang w:val="en-GB"/>
        </w:rPr>
        <w:t xml:space="preserve">Changes of volatile matter and carbon content influence </w:t>
      </w:r>
      <w:r w:rsidR="00753F80" w:rsidRPr="646FFB48">
        <w:rPr>
          <w:lang w:val="en-GB"/>
        </w:rPr>
        <w:t xml:space="preserve">heating value of the MSW for energy recovery consequently, which decrease under </w:t>
      </w:r>
      <w:r w:rsidR="00AC39CE" w:rsidRPr="646FFB48">
        <w:rPr>
          <w:lang w:val="en-GB"/>
        </w:rPr>
        <w:t xml:space="preserve">the </w:t>
      </w:r>
      <w:r w:rsidR="009B4F38" w:rsidRPr="646FFB48">
        <w:rPr>
          <w:lang w:val="en-GB"/>
        </w:rPr>
        <w:t xml:space="preserve">three scenarios. </w:t>
      </w:r>
      <w:r w:rsidR="00576A54" w:rsidRPr="646FFB48">
        <w:rPr>
          <w:lang w:val="en-GB"/>
        </w:rPr>
        <w:t>Under the Current Road scenario, t</w:t>
      </w:r>
      <w:r w:rsidR="00203A1F" w:rsidRPr="646FFB48">
        <w:rPr>
          <w:lang w:val="en-GB"/>
        </w:rPr>
        <w:t>he heating value</w:t>
      </w:r>
      <w:r w:rsidR="00576A54" w:rsidRPr="646FFB48">
        <w:rPr>
          <w:lang w:val="en-GB"/>
        </w:rPr>
        <w:t>s</w:t>
      </w:r>
      <w:r w:rsidR="00203A1F" w:rsidRPr="646FFB48">
        <w:rPr>
          <w:lang w:val="en-GB"/>
        </w:rPr>
        <w:t xml:space="preserve"> of MSW </w:t>
      </w:r>
      <w:r w:rsidR="00576A54" w:rsidRPr="646FFB48">
        <w:rPr>
          <w:lang w:val="en-GB"/>
        </w:rPr>
        <w:t>for energy recovery are slightly hig</w:t>
      </w:r>
      <w:r w:rsidR="00D2647F" w:rsidRPr="646FFB48">
        <w:rPr>
          <w:lang w:val="en-GB"/>
        </w:rPr>
        <w:t xml:space="preserve">her </w:t>
      </w:r>
      <w:r w:rsidR="00676654" w:rsidRPr="646FFB48">
        <w:rPr>
          <w:lang w:val="en-GB"/>
        </w:rPr>
        <w:t>than</w:t>
      </w:r>
      <w:r w:rsidR="00D2647F" w:rsidRPr="646FFB48">
        <w:rPr>
          <w:lang w:val="en-GB"/>
        </w:rPr>
        <w:t xml:space="preserve"> </w:t>
      </w:r>
      <w:r w:rsidR="56E986E5" w:rsidRPr="646FFB48">
        <w:rPr>
          <w:lang w:val="en-GB"/>
        </w:rPr>
        <w:t xml:space="preserve">the </w:t>
      </w:r>
      <w:r w:rsidR="00D2647F" w:rsidRPr="646FFB48">
        <w:rPr>
          <w:lang w:val="en-GB"/>
        </w:rPr>
        <w:t xml:space="preserve">values predicted </w:t>
      </w:r>
      <w:r w:rsidR="60D484E7" w:rsidRPr="646FFB48">
        <w:rPr>
          <w:lang w:val="en-GB"/>
        </w:rPr>
        <w:t>for</w:t>
      </w:r>
      <w:r w:rsidR="00D2647F" w:rsidRPr="646FFB48">
        <w:rPr>
          <w:lang w:val="en-GB"/>
        </w:rPr>
        <w:t xml:space="preserve"> the other two scenarios. It is probably due to higher content</w:t>
      </w:r>
      <w:r w:rsidR="00FC395C" w:rsidRPr="646FFB48">
        <w:rPr>
          <w:lang w:val="en-GB"/>
        </w:rPr>
        <w:t>s</w:t>
      </w:r>
      <w:r w:rsidR="00D2647F" w:rsidRPr="646FFB48">
        <w:rPr>
          <w:lang w:val="en-GB"/>
        </w:rPr>
        <w:t xml:space="preserve"> of p</w:t>
      </w:r>
      <w:r w:rsidR="00457780" w:rsidRPr="646FFB48">
        <w:rPr>
          <w:lang w:val="en-GB"/>
        </w:rPr>
        <w:t xml:space="preserve">aper, </w:t>
      </w:r>
      <w:proofErr w:type="gramStart"/>
      <w:r w:rsidR="00457780" w:rsidRPr="646FFB48">
        <w:rPr>
          <w:lang w:val="en-GB"/>
        </w:rPr>
        <w:t>plastic</w:t>
      </w:r>
      <w:proofErr w:type="gramEnd"/>
      <w:r w:rsidR="00457780" w:rsidRPr="646FFB48">
        <w:rPr>
          <w:lang w:val="en-GB"/>
        </w:rPr>
        <w:t xml:space="preserve"> and food waste in the MSW under the Current Road scenarios. </w:t>
      </w:r>
      <w:r w:rsidR="00FE60C3" w:rsidRPr="646FFB48">
        <w:rPr>
          <w:lang w:val="en-GB"/>
        </w:rPr>
        <w:t xml:space="preserve">These three </w:t>
      </w:r>
      <w:r w:rsidR="005A3394" w:rsidRPr="646FFB48">
        <w:rPr>
          <w:lang w:val="en-GB"/>
        </w:rPr>
        <w:t xml:space="preserve">fractions </w:t>
      </w:r>
      <w:r w:rsidR="00AD66B5" w:rsidRPr="646FFB48">
        <w:rPr>
          <w:lang w:val="en-GB"/>
        </w:rPr>
        <w:t>are</w:t>
      </w:r>
      <w:r w:rsidR="00FE60C3" w:rsidRPr="646FFB48">
        <w:rPr>
          <w:lang w:val="en-GB"/>
        </w:rPr>
        <w:t xml:space="preserve"> combustible</w:t>
      </w:r>
      <w:r w:rsidR="00D05DFD" w:rsidRPr="646FFB48">
        <w:rPr>
          <w:lang w:val="en-GB"/>
        </w:rPr>
        <w:t xml:space="preserve"> </w:t>
      </w:r>
      <w:r w:rsidR="005A3394" w:rsidRPr="646FFB48">
        <w:rPr>
          <w:lang w:val="en-GB"/>
        </w:rPr>
        <w:t>and</w:t>
      </w:r>
      <w:r w:rsidR="00D05DFD" w:rsidRPr="646FFB48">
        <w:rPr>
          <w:lang w:val="en-GB"/>
        </w:rPr>
        <w:t xml:space="preserve"> are also </w:t>
      </w:r>
      <w:r w:rsidR="00975C24" w:rsidRPr="646FFB48">
        <w:rPr>
          <w:lang w:val="en-GB"/>
        </w:rPr>
        <w:t>dominant in weight</w:t>
      </w:r>
      <w:r w:rsidR="00265DE5" w:rsidRPr="646FFB48">
        <w:rPr>
          <w:lang w:val="en-GB"/>
        </w:rPr>
        <w:t>, hence the g</w:t>
      </w:r>
      <w:r w:rsidR="00E237BD" w:rsidRPr="646FFB48">
        <w:rPr>
          <w:lang w:val="en-GB"/>
        </w:rPr>
        <w:t xml:space="preserve">eneral properties of the MSW </w:t>
      </w:r>
      <w:r w:rsidR="007E01D0" w:rsidRPr="646FFB48">
        <w:rPr>
          <w:lang w:val="en-GB"/>
        </w:rPr>
        <w:t xml:space="preserve">for energy recovery are more sensitive to </w:t>
      </w:r>
      <w:r w:rsidR="00FC395C" w:rsidRPr="646FFB48">
        <w:rPr>
          <w:lang w:val="en-GB"/>
        </w:rPr>
        <w:t>the change</w:t>
      </w:r>
      <w:r w:rsidR="009A41A9" w:rsidRPr="646FFB48">
        <w:rPr>
          <w:lang w:val="en-GB"/>
        </w:rPr>
        <w:t xml:space="preserve"> of these waste fractions. </w:t>
      </w:r>
      <w:r w:rsidR="001951E6" w:rsidRPr="646FFB48">
        <w:rPr>
          <w:lang w:val="en-GB"/>
        </w:rPr>
        <w:t xml:space="preserve">In </w:t>
      </w:r>
      <w:proofErr w:type="spellStart"/>
      <w:r w:rsidR="001951E6" w:rsidRPr="646FFB48">
        <w:rPr>
          <w:lang w:val="en-GB"/>
        </w:rPr>
        <w:t>WtE</w:t>
      </w:r>
      <w:proofErr w:type="spellEnd"/>
      <w:r w:rsidR="001951E6" w:rsidRPr="646FFB48">
        <w:rPr>
          <w:lang w:val="en-GB"/>
        </w:rPr>
        <w:t xml:space="preserve"> plants, the heat generated through </w:t>
      </w:r>
      <w:r w:rsidR="00B20B4C" w:rsidRPr="646FFB48">
        <w:rPr>
          <w:lang w:val="en-GB"/>
        </w:rPr>
        <w:t xml:space="preserve">the </w:t>
      </w:r>
      <w:r w:rsidR="001951E6" w:rsidRPr="646FFB48">
        <w:rPr>
          <w:lang w:val="en-GB"/>
        </w:rPr>
        <w:t xml:space="preserve">incineration of MSW is </w:t>
      </w:r>
      <w:r w:rsidR="00B20B4C" w:rsidRPr="646FFB48">
        <w:rPr>
          <w:lang w:val="en-GB"/>
        </w:rPr>
        <w:t>used</w:t>
      </w:r>
      <w:r w:rsidR="001951E6" w:rsidRPr="646FFB48">
        <w:rPr>
          <w:lang w:val="en-GB"/>
        </w:rPr>
        <w:t xml:space="preserve"> for heat</w:t>
      </w:r>
      <w:r w:rsidR="2E206163" w:rsidRPr="646FFB48">
        <w:rPr>
          <w:lang w:val="en-GB"/>
        </w:rPr>
        <w:t xml:space="preserve"> and/or</w:t>
      </w:r>
      <w:r w:rsidR="001951E6" w:rsidRPr="646FFB48">
        <w:rPr>
          <w:lang w:val="en-GB"/>
        </w:rPr>
        <w:t xml:space="preserve"> production. </w:t>
      </w:r>
      <w:r w:rsidR="00B20B4C" w:rsidRPr="646FFB48">
        <w:rPr>
          <w:lang w:val="en-GB"/>
        </w:rPr>
        <w:t>Therefore,</w:t>
      </w:r>
      <w:r w:rsidR="006571EC" w:rsidRPr="646FFB48">
        <w:rPr>
          <w:lang w:val="en-GB"/>
        </w:rPr>
        <w:t xml:space="preserve"> </w:t>
      </w:r>
      <w:r w:rsidR="11057644" w:rsidRPr="646FFB48">
        <w:rPr>
          <w:lang w:val="en-GB"/>
        </w:rPr>
        <w:t xml:space="preserve">together with the gate fee, </w:t>
      </w:r>
      <w:r w:rsidR="00F94199" w:rsidRPr="646FFB48">
        <w:rPr>
          <w:lang w:val="en-GB"/>
        </w:rPr>
        <w:t xml:space="preserve">the </w:t>
      </w:r>
      <w:r w:rsidR="0036138C" w:rsidRPr="646FFB48">
        <w:rPr>
          <w:lang w:val="en-GB"/>
        </w:rPr>
        <w:t xml:space="preserve">heating value of MSW is one of </w:t>
      </w:r>
      <w:r w:rsidR="00B20B4C" w:rsidRPr="646FFB48">
        <w:rPr>
          <w:lang w:val="en-GB"/>
        </w:rPr>
        <w:t xml:space="preserve">the </w:t>
      </w:r>
      <w:r w:rsidR="0036138C" w:rsidRPr="646FFB48">
        <w:rPr>
          <w:lang w:val="en-GB"/>
        </w:rPr>
        <w:t xml:space="preserve">main factors </w:t>
      </w:r>
      <w:r w:rsidR="7B477513" w:rsidRPr="646FFB48">
        <w:rPr>
          <w:lang w:val="en-GB"/>
        </w:rPr>
        <w:t>affect</w:t>
      </w:r>
      <w:r w:rsidR="00B20B4C" w:rsidRPr="646FFB48">
        <w:rPr>
          <w:lang w:val="en-GB"/>
        </w:rPr>
        <w:t>ing</w:t>
      </w:r>
      <w:r w:rsidR="0036138C" w:rsidRPr="646FFB48">
        <w:rPr>
          <w:lang w:val="en-GB"/>
        </w:rPr>
        <w:t xml:space="preserve"> output </w:t>
      </w:r>
      <w:r w:rsidR="00F94199" w:rsidRPr="646FFB48">
        <w:rPr>
          <w:lang w:val="en-GB"/>
        </w:rPr>
        <w:t xml:space="preserve">and profitability </w:t>
      </w:r>
      <w:r w:rsidR="0036138C" w:rsidRPr="646FFB48">
        <w:rPr>
          <w:lang w:val="en-GB"/>
        </w:rPr>
        <w:t xml:space="preserve">of </w:t>
      </w:r>
      <w:r w:rsidR="74E0DEAF" w:rsidRPr="646FFB48">
        <w:rPr>
          <w:lang w:val="en-GB"/>
        </w:rPr>
        <w:t>a</w:t>
      </w:r>
      <w:r w:rsidR="00B20B4C" w:rsidRPr="646FFB48">
        <w:rPr>
          <w:lang w:val="en-GB"/>
        </w:rPr>
        <w:t xml:space="preserve"> </w:t>
      </w:r>
      <w:proofErr w:type="spellStart"/>
      <w:r w:rsidR="00F94199" w:rsidRPr="646FFB48">
        <w:rPr>
          <w:lang w:val="en-GB"/>
        </w:rPr>
        <w:t>WtE</w:t>
      </w:r>
      <w:proofErr w:type="spellEnd"/>
      <w:r w:rsidR="00F94199" w:rsidRPr="646FFB48">
        <w:rPr>
          <w:lang w:val="en-GB"/>
        </w:rPr>
        <w:t xml:space="preserve"> </w:t>
      </w:r>
      <w:r w:rsidR="00B20B4C" w:rsidRPr="646FFB48">
        <w:rPr>
          <w:lang w:val="en-GB"/>
        </w:rPr>
        <w:t>plant</w:t>
      </w:r>
      <w:r w:rsidR="002539D8" w:rsidRPr="646FFB48">
        <w:rPr>
          <w:lang w:val="en-GB"/>
        </w:rPr>
        <w:t xml:space="preserve">. </w:t>
      </w:r>
    </w:p>
    <w:p w14:paraId="4E612A9F" w14:textId="707507ED" w:rsidR="00E46A80" w:rsidRDefault="00374159" w:rsidP="00AF5D53">
      <w:pPr>
        <w:pStyle w:val="CETBodytext"/>
        <w:rPr>
          <w:noProof/>
          <w:lang w:val="en-GB"/>
        </w:rPr>
      </w:pPr>
      <w:r>
        <w:rPr>
          <w:i/>
          <w:iCs/>
          <w:noProof/>
          <w:lang w:val="en-GB"/>
        </w:rPr>
        <mc:AlternateContent>
          <mc:Choice Requires="wpg">
            <w:drawing>
              <wp:anchor distT="0" distB="0" distL="114300" distR="114300" simplePos="0" relativeHeight="251658241" behindDoc="0" locked="0" layoutInCell="1" allowOverlap="1" wp14:anchorId="0B15ADA8" wp14:editId="54CD42A1">
                <wp:simplePos x="0" y="0"/>
                <wp:positionH relativeFrom="column">
                  <wp:posOffset>373108</wp:posOffset>
                </wp:positionH>
                <wp:positionV relativeFrom="paragraph">
                  <wp:posOffset>177165</wp:posOffset>
                </wp:positionV>
                <wp:extent cx="3036571" cy="2903855"/>
                <wp:effectExtent l="0" t="0" r="0" b="0"/>
                <wp:wrapNone/>
                <wp:docPr id="1023473051" name="Group 1023473051"/>
                <wp:cNvGraphicFramePr/>
                <a:graphic xmlns:a="http://schemas.openxmlformats.org/drawingml/2006/main">
                  <a:graphicData uri="http://schemas.microsoft.com/office/word/2010/wordprocessingGroup">
                    <wpg:wgp>
                      <wpg:cNvGrpSpPr/>
                      <wpg:grpSpPr>
                        <a:xfrm>
                          <a:off x="0" y="0"/>
                          <a:ext cx="3036571" cy="2903855"/>
                          <a:chOff x="275473" y="-1336436"/>
                          <a:chExt cx="3036571" cy="2903855"/>
                        </a:xfrm>
                      </wpg:grpSpPr>
                      <wps:wsp>
                        <wps:cNvPr id="859536646" name="Text Box 2"/>
                        <wps:cNvSpPr txBox="1">
                          <a:spLocks noChangeArrowheads="1"/>
                        </wps:cNvSpPr>
                        <wps:spPr bwMode="auto">
                          <a:xfrm>
                            <a:off x="2016135" y="-1336436"/>
                            <a:ext cx="374649" cy="245744"/>
                          </a:xfrm>
                          <a:prstGeom prst="rect">
                            <a:avLst/>
                          </a:prstGeom>
                          <a:noFill/>
                          <a:ln w="9525">
                            <a:noFill/>
                            <a:miter lim="800000"/>
                            <a:headEnd/>
                            <a:tailEnd/>
                          </a:ln>
                        </wps:spPr>
                        <wps:txbx>
                          <w:txbxContent>
                            <w:p w14:paraId="048D9653" w14:textId="77777777" w:rsidR="000E2AF0" w:rsidRDefault="000E2AF0" w:rsidP="000E2AF0">
                              <w:r>
                                <w:t>a</w:t>
                              </w:r>
                            </w:p>
                          </w:txbxContent>
                        </wps:txbx>
                        <wps:bodyPr rot="0" vert="horz" wrap="square" lIns="91440" tIns="45720" rIns="91440" bIns="45720" anchor="t" anchorCtr="0">
                          <a:spAutoFit/>
                        </wps:bodyPr>
                      </wps:wsp>
                      <wps:wsp>
                        <wps:cNvPr id="1627030374" name="Text Box 2"/>
                        <wps:cNvSpPr txBox="1">
                          <a:spLocks noChangeArrowheads="1"/>
                        </wps:cNvSpPr>
                        <wps:spPr bwMode="auto">
                          <a:xfrm>
                            <a:off x="2937395" y="-564638"/>
                            <a:ext cx="374649" cy="245744"/>
                          </a:xfrm>
                          <a:prstGeom prst="rect">
                            <a:avLst/>
                          </a:prstGeom>
                          <a:noFill/>
                          <a:ln w="9525">
                            <a:noFill/>
                            <a:miter lim="800000"/>
                            <a:headEnd/>
                            <a:tailEnd/>
                          </a:ln>
                        </wps:spPr>
                        <wps:txbx>
                          <w:txbxContent>
                            <w:p w14:paraId="336CEEA5" w14:textId="77777777" w:rsidR="000E2AF0" w:rsidRPr="00E85E55" w:rsidRDefault="000E2AF0" w:rsidP="000E2AF0">
                              <w:pPr>
                                <w:rPr>
                                  <w:lang w:val="nb-NO"/>
                                </w:rPr>
                              </w:pPr>
                              <w:r>
                                <w:rPr>
                                  <w:lang w:val="nb-NO"/>
                                </w:rPr>
                                <w:t>b</w:t>
                              </w:r>
                            </w:p>
                          </w:txbxContent>
                        </wps:txbx>
                        <wps:bodyPr rot="0" vert="horz" wrap="square" lIns="91440" tIns="45720" rIns="91440" bIns="45720" anchor="t" anchorCtr="0">
                          <a:spAutoFit/>
                        </wps:bodyPr>
                      </wps:wsp>
                      <wps:wsp>
                        <wps:cNvPr id="1740370508" name="Text Box 2"/>
                        <wps:cNvSpPr txBox="1">
                          <a:spLocks noChangeArrowheads="1"/>
                        </wps:cNvSpPr>
                        <wps:spPr bwMode="auto">
                          <a:xfrm>
                            <a:off x="275473" y="1321675"/>
                            <a:ext cx="374649" cy="245744"/>
                          </a:xfrm>
                          <a:prstGeom prst="rect">
                            <a:avLst/>
                          </a:prstGeom>
                          <a:noFill/>
                          <a:ln w="9525">
                            <a:noFill/>
                            <a:miter lim="800000"/>
                            <a:headEnd/>
                            <a:tailEnd/>
                          </a:ln>
                        </wps:spPr>
                        <wps:txbx>
                          <w:txbxContent>
                            <w:p w14:paraId="67566C8E" w14:textId="77777777" w:rsidR="000E2AF0" w:rsidRPr="00E85E55" w:rsidRDefault="000E2AF0" w:rsidP="000E2AF0">
                              <w:pPr>
                                <w:rPr>
                                  <w:lang w:val="nb-NO"/>
                                </w:rPr>
                              </w:pPr>
                              <w:r>
                                <w:rPr>
                                  <w:lang w:val="nb-NO"/>
                                </w:rPr>
                                <w:t>c</w:t>
                              </w:r>
                            </w:p>
                          </w:txbxContent>
                        </wps:txbx>
                        <wps:bodyPr rot="0" vert="horz" wrap="square" lIns="91440" tIns="45720" rIns="91440" bIns="45720" anchor="t" anchorCtr="0">
                          <a:spAutoFit/>
                        </wps:bodyPr>
                      </wps:wsp>
                      <wps:wsp>
                        <wps:cNvPr id="957391888" name="Text Box 2"/>
                        <wps:cNvSpPr txBox="1">
                          <a:spLocks noChangeArrowheads="1"/>
                        </wps:cNvSpPr>
                        <wps:spPr bwMode="auto">
                          <a:xfrm>
                            <a:off x="2897049" y="1297903"/>
                            <a:ext cx="374649" cy="245744"/>
                          </a:xfrm>
                          <a:prstGeom prst="rect">
                            <a:avLst/>
                          </a:prstGeom>
                          <a:noFill/>
                          <a:ln w="9525">
                            <a:noFill/>
                            <a:miter lim="800000"/>
                            <a:headEnd/>
                            <a:tailEnd/>
                          </a:ln>
                        </wps:spPr>
                        <wps:txbx>
                          <w:txbxContent>
                            <w:p w14:paraId="0D86DEAF" w14:textId="77777777" w:rsidR="000E2AF0" w:rsidRPr="00E85E55" w:rsidRDefault="000E2AF0" w:rsidP="000E2AF0">
                              <w:pPr>
                                <w:rPr>
                                  <w:lang w:val="nb-NO"/>
                                </w:rPr>
                              </w:pPr>
                              <w:r>
                                <w:rPr>
                                  <w:lang w:val="nb-NO"/>
                                </w:rPr>
                                <w:t>d</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B15ADA8" id="Group 1023473051" o:spid="_x0000_s1031" style="position:absolute;left:0;text-align:left;margin-left:29.4pt;margin-top:13.95pt;width:239.1pt;height:228.65pt;z-index:251658241;mso-width-relative:margin;mso-height-relative:margin" coordorigin="2754,-13364" coordsize="30365,29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">
                <v:shape id="Text Box 2" o:spid="_x0000_s1032" type="#_x0000_t202" style="position:absolute;left:20161;top:-13364;width:374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" filled="f" stroked="f">
                  <v:textbox style="mso-fit-shape-to-text:t">
                    <w:txbxContent>
                      <w:p w14:paraId="048D9653" w14:textId="77777777" w:rsidR="000E2AF0" w:rsidRDefault="000E2AF0" w:rsidP="000E2AF0">
                        <w:r>
                          <w:t>a</w:t>
                        </w:r>
                      </w:p>
                    </w:txbxContent>
                  </v:textbox>
                </v:shape>
                <v:shape id="Text Box 2" o:spid="_x0000_s1033" type="#_x0000_t202" style="position:absolute;left:29373;top:-5646;width:3747;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" filled="f" stroked="f">
                  <v:textbox style="mso-fit-shape-to-text:t">
                    <w:txbxContent>
                      <w:p w14:paraId="336CEEA5" w14:textId="77777777" w:rsidR="000E2AF0" w:rsidRPr="00E85E55" w:rsidRDefault="000E2AF0" w:rsidP="000E2AF0">
                        <w:pPr>
                          <w:rPr>
                            <w:lang w:val="nb-NO"/>
                          </w:rPr>
                        </w:pPr>
                        <w:r>
                          <w:rPr>
                            <w:lang w:val="nb-NO"/>
                          </w:rPr>
                          <w:t>b</w:t>
                        </w:r>
                      </w:p>
                    </w:txbxContent>
                  </v:textbox>
                </v:shape>
                <v:shape id="Text Box 2" o:spid="_x0000_s1034" type="#_x0000_t202" style="position:absolute;left:2754;top:13216;width:3747;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" filled="f" stroked="f">
                  <v:textbox style="mso-fit-shape-to-text:t">
                    <w:txbxContent>
                      <w:p w14:paraId="67566C8E" w14:textId="77777777" w:rsidR="000E2AF0" w:rsidRPr="00E85E55" w:rsidRDefault="000E2AF0" w:rsidP="000E2AF0">
                        <w:pPr>
                          <w:rPr>
                            <w:lang w:val="nb-NO"/>
                          </w:rPr>
                        </w:pPr>
                        <w:r>
                          <w:rPr>
                            <w:lang w:val="nb-NO"/>
                          </w:rPr>
                          <w:t>c</w:t>
                        </w:r>
                      </w:p>
                    </w:txbxContent>
                  </v:textbox>
                </v:shape>
                <v:shape id="Text Box 2" o:spid="_x0000_s1035" type="#_x0000_t202" style="position:absolute;left:28970;top:12979;width:3746;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" filled="f" stroked="f">
                  <v:textbox style="mso-fit-shape-to-text:t">
                    <w:txbxContent>
                      <w:p w14:paraId="0D86DEAF" w14:textId="77777777" w:rsidR="000E2AF0" w:rsidRPr="00E85E55" w:rsidRDefault="000E2AF0" w:rsidP="000E2AF0">
                        <w:pPr>
                          <w:rPr>
                            <w:lang w:val="nb-NO"/>
                          </w:rPr>
                        </w:pPr>
                        <w:r>
                          <w:rPr>
                            <w:lang w:val="nb-NO"/>
                          </w:rPr>
                          <w:t>d</w:t>
                        </w:r>
                      </w:p>
                    </w:txbxContent>
                  </v:textbox>
                </v:shape>
              </v:group>
            </w:pict>
          </mc:Fallback>
        </mc:AlternateContent>
      </w:r>
      <w:r w:rsidR="00D64445">
        <w:rPr>
          <w:noProof/>
          <w:lang w:val="en-GB"/>
        </w:rPr>
        <w:drawing>
          <wp:inline distT="0" distB="0" distL="0" distR="0" wp14:anchorId="1F0307C8" wp14:editId="4A4A6E46">
            <wp:extent cx="2636613" cy="1587500"/>
            <wp:effectExtent l="0" t="0" r="0" b="0"/>
            <wp:docPr id="588791368" name="Picture 58879136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91368" name="Picture 588791368" descr="Chart, ba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1765" cy="1602644"/>
                    </a:xfrm>
                    <a:prstGeom prst="rect">
                      <a:avLst/>
                    </a:prstGeom>
                    <a:noFill/>
                  </pic:spPr>
                </pic:pic>
              </a:graphicData>
            </a:graphic>
          </wp:inline>
        </w:drawing>
      </w:r>
      <w:r w:rsidR="00D64445">
        <w:rPr>
          <w:noProof/>
          <w:lang w:val="en-GB"/>
        </w:rPr>
        <w:drawing>
          <wp:inline distT="0" distB="0" distL="0" distR="0" wp14:anchorId="63E41AE3" wp14:editId="706ED15E">
            <wp:extent cx="2476734" cy="1538897"/>
            <wp:effectExtent l="0" t="0" r="0" b="4445"/>
            <wp:docPr id="1030012139" name="Picture 103001213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12139" name="Picture 1030012139" descr="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3436" cy="1561701"/>
                    </a:xfrm>
                    <a:prstGeom prst="rect">
                      <a:avLst/>
                    </a:prstGeom>
                    <a:noFill/>
                  </pic:spPr>
                </pic:pic>
              </a:graphicData>
            </a:graphic>
          </wp:inline>
        </w:drawing>
      </w:r>
      <w:r w:rsidR="00E9342A" w:rsidRPr="00E9342A">
        <w:rPr>
          <w:noProof/>
          <w:lang w:val="en-GB"/>
        </w:rPr>
        <w:t xml:space="preserve"> </w:t>
      </w:r>
      <w:r w:rsidR="00E9342A">
        <w:rPr>
          <w:noProof/>
          <w:lang w:val="en-GB"/>
        </w:rPr>
        <w:drawing>
          <wp:inline distT="0" distB="0" distL="0" distR="0" wp14:anchorId="13E28A5A" wp14:editId="49605699">
            <wp:extent cx="2582779" cy="1809423"/>
            <wp:effectExtent l="0" t="0" r="0" b="635"/>
            <wp:docPr id="27" name="Picture 2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scatte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6491" cy="1840046"/>
                    </a:xfrm>
                    <a:prstGeom prst="rect">
                      <a:avLst/>
                    </a:prstGeom>
                    <a:noFill/>
                  </pic:spPr>
                </pic:pic>
              </a:graphicData>
            </a:graphic>
          </wp:inline>
        </w:drawing>
      </w:r>
      <w:r w:rsidR="00FC395C">
        <w:rPr>
          <w:noProof/>
          <w:lang w:val="en-GB"/>
        </w:rPr>
        <w:drawing>
          <wp:inline distT="0" distB="0" distL="0" distR="0" wp14:anchorId="26D57783" wp14:editId="5E8D1597">
            <wp:extent cx="2694214" cy="1703539"/>
            <wp:effectExtent l="0" t="0" r="0" b="0"/>
            <wp:docPr id="1825124606" name="Picture 182512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0091" cy="1707255"/>
                    </a:xfrm>
                    <a:prstGeom prst="rect">
                      <a:avLst/>
                    </a:prstGeom>
                    <a:noFill/>
                  </pic:spPr>
                </pic:pic>
              </a:graphicData>
            </a:graphic>
          </wp:inline>
        </w:drawing>
      </w:r>
    </w:p>
    <w:p w14:paraId="25077732" w14:textId="11C5A4C3" w:rsidR="00E9342A" w:rsidRDefault="00374159" w:rsidP="00AF5D53">
      <w:pPr>
        <w:pStyle w:val="CETBodytext"/>
        <w:rPr>
          <w:lang w:val="en-GB"/>
        </w:rPr>
      </w:pPr>
      <w:r>
        <w:rPr>
          <w:noProof/>
          <w:lang w:val="en-GB"/>
        </w:rPr>
        <w:t xml:space="preserve">   </w:t>
      </w:r>
    </w:p>
    <w:p w14:paraId="555B87BC" w14:textId="32265429" w:rsidR="00B76273" w:rsidRPr="006553E2" w:rsidRDefault="00B76273" w:rsidP="646FFB48">
      <w:pPr>
        <w:pStyle w:val="CETBodytext"/>
        <w:rPr>
          <w:i/>
          <w:iCs/>
          <w:lang w:val="en-GB"/>
        </w:rPr>
      </w:pPr>
      <w:r w:rsidRPr="646FFB48">
        <w:rPr>
          <w:i/>
          <w:iCs/>
          <w:lang w:val="en-GB"/>
        </w:rPr>
        <w:t xml:space="preserve">Figure </w:t>
      </w:r>
      <w:r w:rsidR="008E5755" w:rsidRPr="646FFB48">
        <w:rPr>
          <w:i/>
          <w:iCs/>
          <w:lang w:val="en-GB"/>
        </w:rPr>
        <w:t>3</w:t>
      </w:r>
      <w:r w:rsidRPr="646FFB48">
        <w:rPr>
          <w:i/>
          <w:iCs/>
          <w:lang w:val="en-GB"/>
        </w:rPr>
        <w:t>.</w:t>
      </w:r>
      <w:r w:rsidR="00E54F40" w:rsidRPr="646FFB48">
        <w:rPr>
          <w:i/>
          <w:iCs/>
          <w:lang w:val="en-GB"/>
        </w:rPr>
        <w:t xml:space="preserve"> </w:t>
      </w:r>
      <w:r w:rsidR="00223355" w:rsidRPr="646FFB48">
        <w:rPr>
          <w:i/>
          <w:iCs/>
          <w:lang w:val="en-GB"/>
        </w:rPr>
        <w:t>P</w:t>
      </w:r>
      <w:r w:rsidR="00E54F40" w:rsidRPr="646FFB48">
        <w:rPr>
          <w:i/>
          <w:iCs/>
          <w:lang w:val="en-GB"/>
        </w:rPr>
        <w:t xml:space="preserve">roportion of waste fractions (a) </w:t>
      </w:r>
      <w:r w:rsidR="00223355" w:rsidRPr="646FFB48">
        <w:rPr>
          <w:i/>
          <w:iCs/>
          <w:lang w:val="en-GB"/>
        </w:rPr>
        <w:t>in 2035 under three studied scena</w:t>
      </w:r>
      <w:r w:rsidR="00114C56" w:rsidRPr="646FFB48">
        <w:rPr>
          <w:i/>
          <w:iCs/>
          <w:lang w:val="en-GB"/>
        </w:rPr>
        <w:t xml:space="preserve">rios </w:t>
      </w:r>
      <w:r w:rsidR="00E54F40" w:rsidRPr="646FFB48">
        <w:rPr>
          <w:i/>
          <w:iCs/>
          <w:lang w:val="en-GB"/>
        </w:rPr>
        <w:t xml:space="preserve">and change of </w:t>
      </w:r>
      <w:r w:rsidR="004B1288" w:rsidRPr="646FFB48">
        <w:rPr>
          <w:i/>
          <w:iCs/>
          <w:lang w:val="en-GB"/>
        </w:rPr>
        <w:t>general properties of MSW for energy recovery (b</w:t>
      </w:r>
      <w:r w:rsidR="000771B1" w:rsidRPr="646FFB48">
        <w:rPr>
          <w:i/>
          <w:iCs/>
          <w:lang w:val="en-GB"/>
        </w:rPr>
        <w:t>) volatile matter content,</w:t>
      </w:r>
      <w:r w:rsidR="463554EB" w:rsidRPr="646FFB48">
        <w:rPr>
          <w:i/>
          <w:iCs/>
          <w:lang w:val="en-GB"/>
        </w:rPr>
        <w:t xml:space="preserve"> (c)</w:t>
      </w:r>
      <w:r w:rsidR="000771B1" w:rsidRPr="646FFB48">
        <w:rPr>
          <w:i/>
          <w:iCs/>
          <w:lang w:val="en-GB"/>
        </w:rPr>
        <w:t xml:space="preserve"> carbon content and (d) Higher Heating Value</w:t>
      </w:r>
      <w:r w:rsidR="535904CA" w:rsidRPr="646FFB48">
        <w:rPr>
          <w:i/>
          <w:iCs/>
          <w:lang w:val="en-GB"/>
        </w:rPr>
        <w:t xml:space="preserve"> (HHV)</w:t>
      </w:r>
    </w:p>
    <w:p w14:paraId="0636B784" w14:textId="2131D9BF" w:rsidR="00453E24" w:rsidRDefault="006C1A9B" w:rsidP="00C108E9">
      <w:pPr>
        <w:pStyle w:val="CETheadingx"/>
      </w:pPr>
      <w:r>
        <w:t xml:space="preserve">Ash </w:t>
      </w:r>
      <w:r w:rsidR="00A71D8A">
        <w:t xml:space="preserve">forming </w:t>
      </w:r>
      <w:proofErr w:type="gramStart"/>
      <w:r w:rsidR="00A71D8A">
        <w:t>elements</w:t>
      </w:r>
      <w:proofErr w:type="gramEnd"/>
      <w:r>
        <w:t xml:space="preserve"> </w:t>
      </w:r>
    </w:p>
    <w:p w14:paraId="088B203E" w14:textId="0377788C" w:rsidR="0080743D" w:rsidRDefault="00594CE7" w:rsidP="00F233F9">
      <w:r>
        <w:t>Fig</w:t>
      </w:r>
      <w:r w:rsidR="006A1F03">
        <w:t xml:space="preserve"> 4(a) shows </w:t>
      </w:r>
      <w:r w:rsidR="00834784">
        <w:t xml:space="preserve">the </w:t>
      </w:r>
      <w:r w:rsidR="006A1F03">
        <w:t xml:space="preserve">content of ash </w:t>
      </w:r>
      <w:r w:rsidR="00534FE1">
        <w:t>in the MSW for energy recovery</w:t>
      </w:r>
      <w:r w:rsidR="00C74561">
        <w:t xml:space="preserve">, which has a clear decreasing trend </w:t>
      </w:r>
      <w:r w:rsidR="00FC55AE">
        <w:t>for all</w:t>
      </w:r>
      <w:r w:rsidR="00534FE1">
        <w:t xml:space="preserve"> three scenarios</w:t>
      </w:r>
      <w:r w:rsidR="00C912BB">
        <w:t>.</w:t>
      </w:r>
      <w:r w:rsidR="00C74561">
        <w:t xml:space="preserve"> As shown </w:t>
      </w:r>
      <w:r w:rsidR="00A038EC">
        <w:t>in Fig (2), plastic waste, paper waste, food waste and wood waste and residual waste</w:t>
      </w:r>
      <w:r w:rsidR="00F004FF">
        <w:t xml:space="preserve"> </w:t>
      </w:r>
      <w:r w:rsidR="00720290">
        <w:t xml:space="preserve">are the </w:t>
      </w:r>
      <w:r w:rsidR="00F004FF">
        <w:t>five dominant fractions in the MSW for energy recover</w:t>
      </w:r>
      <w:r w:rsidR="00720290">
        <w:t>y</w:t>
      </w:r>
      <w:r w:rsidR="00F004FF">
        <w:t xml:space="preserve">. </w:t>
      </w:r>
      <w:r w:rsidR="001E47C4">
        <w:t>E</w:t>
      </w:r>
      <w:r w:rsidR="006A1C80">
        <w:t>ach of them is a</w:t>
      </w:r>
      <w:r w:rsidR="00283E66">
        <w:t xml:space="preserve"> mixture of a variety of su</w:t>
      </w:r>
      <w:r w:rsidR="00342C4E">
        <w:t>b</w:t>
      </w:r>
      <w:r w:rsidR="00283E66">
        <w:t>-ca</w:t>
      </w:r>
      <w:r w:rsidR="00347276">
        <w:t xml:space="preserve">tegories. </w:t>
      </w:r>
      <w:r w:rsidR="002B092A">
        <w:t xml:space="preserve">Some </w:t>
      </w:r>
      <w:r w:rsidR="008A3D44">
        <w:t xml:space="preserve">sub-categories </w:t>
      </w:r>
      <w:r w:rsidR="00310504">
        <w:t xml:space="preserve">of these five dominant subfractions </w:t>
      </w:r>
      <w:r w:rsidR="008A3D44">
        <w:t>have high content</w:t>
      </w:r>
      <w:r w:rsidR="22C5CDBE">
        <w:t>s</w:t>
      </w:r>
      <w:r w:rsidR="008A3D44">
        <w:t xml:space="preserve"> of ash-forming matters.</w:t>
      </w:r>
    </w:p>
    <w:p w14:paraId="0E257A42" w14:textId="77777777" w:rsidR="0080743D" w:rsidRDefault="0080743D" w:rsidP="0080743D">
      <w:pPr>
        <w:jc w:val="center"/>
        <w:rPr>
          <w:vertAlign w:val="subscript"/>
        </w:rPr>
      </w:pPr>
      <w:r>
        <w:rPr>
          <w:noProof/>
        </w:rPr>
        <mc:AlternateContent>
          <mc:Choice Requires="wps">
            <w:drawing>
              <wp:anchor distT="45720" distB="45720" distL="114300" distR="114300" simplePos="0" relativeHeight="251658244" behindDoc="0" locked="0" layoutInCell="1" allowOverlap="1" wp14:anchorId="3B006D15" wp14:editId="082A939B">
                <wp:simplePos x="0" y="0"/>
                <wp:positionH relativeFrom="margin">
                  <wp:align>right</wp:align>
                </wp:positionH>
                <wp:positionV relativeFrom="paragraph">
                  <wp:posOffset>266553</wp:posOffset>
                </wp:positionV>
                <wp:extent cx="744415" cy="23446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415" cy="234461"/>
                        </a:xfrm>
                        <a:prstGeom prst="rect">
                          <a:avLst/>
                        </a:prstGeom>
                        <a:noFill/>
                        <a:ln w="9525">
                          <a:noFill/>
                          <a:miter lim="800000"/>
                          <a:headEnd/>
                          <a:tailEnd/>
                        </a:ln>
                      </wps:spPr>
                      <wps:txbx>
                        <w:txbxContent>
                          <w:p w14:paraId="5C60A963" w14:textId="77777777" w:rsidR="0080743D" w:rsidRPr="00BA0E22" w:rsidRDefault="0080743D" w:rsidP="0080743D">
                            <w:pPr>
                              <w:rPr>
                                <w:rFonts w:ascii="Times New Roman" w:hAnsi="Times New Roman"/>
                                <w:b/>
                                <w:bCs/>
                                <w:lang w:val="nb-NO"/>
                              </w:rPr>
                            </w:pPr>
                            <w:r w:rsidRPr="00BA0E22">
                              <w:rPr>
                                <w:rFonts w:ascii="Times New Roman" w:hAnsi="Times New Roman"/>
                                <w:b/>
                                <w:bCs/>
                                <w:lang w:val="nb-NO"/>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06D15" id="Text Box 7" o:spid="_x0000_s1036" type="#_x0000_t202" style="position:absolute;left:0;text-align:left;margin-left:7.4pt;margin-top:21pt;width:58.6pt;height:18.4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" filled="f" stroked="f">
                <v:textbox>
                  <w:txbxContent>
                    <w:p w14:paraId="5C60A963" w14:textId="77777777" w:rsidR="0080743D" w:rsidRPr="00BA0E22" w:rsidRDefault="0080743D" w:rsidP="0080743D">
                      <w:pPr>
                        <w:rPr>
                          <w:rFonts w:ascii="Times New Roman" w:hAnsi="Times New Roman"/>
                          <w:b/>
                          <w:bCs/>
                          <w:lang w:val="nb-NO"/>
                        </w:rPr>
                      </w:pPr>
                      <w:r w:rsidRPr="00BA0E22">
                        <w:rPr>
                          <w:rFonts w:ascii="Times New Roman" w:hAnsi="Times New Roman"/>
                          <w:b/>
                          <w:bCs/>
                          <w:lang w:val="nb-NO"/>
                        </w:rPr>
                        <w:t>(b)</w:t>
                      </w:r>
                    </w:p>
                  </w:txbxContent>
                </v:textbox>
                <w10:wrap anchorx="margin"/>
              </v:shape>
            </w:pict>
          </mc:Fallback>
        </mc:AlternateContent>
      </w:r>
      <w:r>
        <w:rPr>
          <w:noProof/>
        </w:rPr>
        <mc:AlternateContent>
          <mc:Choice Requires="wps">
            <w:drawing>
              <wp:anchor distT="45720" distB="45720" distL="114300" distR="114300" simplePos="0" relativeHeight="251658243" behindDoc="0" locked="0" layoutInCell="1" allowOverlap="1" wp14:anchorId="4471FDF8" wp14:editId="6428D9F9">
                <wp:simplePos x="0" y="0"/>
                <wp:positionH relativeFrom="margin">
                  <wp:posOffset>2205306</wp:posOffset>
                </wp:positionH>
                <wp:positionV relativeFrom="paragraph">
                  <wp:posOffset>227818</wp:posOffset>
                </wp:positionV>
                <wp:extent cx="744415" cy="234461"/>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415" cy="234461"/>
                        </a:xfrm>
                        <a:prstGeom prst="rect">
                          <a:avLst/>
                        </a:prstGeom>
                        <a:noFill/>
                        <a:ln w="9525">
                          <a:noFill/>
                          <a:miter lim="800000"/>
                          <a:headEnd/>
                          <a:tailEnd/>
                        </a:ln>
                      </wps:spPr>
                      <wps:txbx>
                        <w:txbxContent>
                          <w:p w14:paraId="034F2405" w14:textId="77777777" w:rsidR="0080743D" w:rsidRPr="00BA0E22" w:rsidRDefault="0080743D" w:rsidP="0080743D">
                            <w:pPr>
                              <w:rPr>
                                <w:rFonts w:ascii="Times New Roman" w:hAnsi="Times New Roman"/>
                                <w:b/>
                                <w:bCs/>
                                <w:lang w:val="nb-NO"/>
                              </w:rPr>
                            </w:pPr>
                            <w:r w:rsidRPr="00BA0E22">
                              <w:rPr>
                                <w:rFonts w:ascii="Times New Roman" w:hAnsi="Times New Roman"/>
                                <w:b/>
                                <w:bCs/>
                                <w:lang w:val="nb-NO"/>
                              </w:rPr>
                              <w:t>(</w:t>
                            </w:r>
                            <w:r>
                              <w:rPr>
                                <w:rFonts w:ascii="Times New Roman" w:hAnsi="Times New Roman"/>
                                <w:b/>
                                <w:bCs/>
                                <w:lang w:val="nb-NO"/>
                              </w:rPr>
                              <w:t>a</w:t>
                            </w:r>
                            <w:r w:rsidRPr="00BA0E22">
                              <w:rPr>
                                <w:rFonts w:ascii="Times New Roman" w:hAnsi="Times New Roman"/>
                                <w:b/>
                                <w:bCs/>
                                <w:lang w:val="nb-N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1FDF8" id="Text Box 9" o:spid="_x0000_s1037" type="#_x0000_t202" style="position:absolute;left:0;text-align:left;margin-left:173.65pt;margin-top:17.95pt;width:58.6pt;height:18.4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" filled="f" stroked="f">
                <v:textbox>
                  <w:txbxContent>
                    <w:p w14:paraId="034F2405" w14:textId="77777777" w:rsidR="0080743D" w:rsidRPr="00BA0E22" w:rsidRDefault="0080743D" w:rsidP="0080743D">
                      <w:pPr>
                        <w:rPr>
                          <w:rFonts w:ascii="Times New Roman" w:hAnsi="Times New Roman"/>
                          <w:b/>
                          <w:bCs/>
                          <w:lang w:val="nb-NO"/>
                        </w:rPr>
                      </w:pPr>
                      <w:r w:rsidRPr="00BA0E22">
                        <w:rPr>
                          <w:rFonts w:ascii="Times New Roman" w:hAnsi="Times New Roman"/>
                          <w:b/>
                          <w:bCs/>
                          <w:lang w:val="nb-NO"/>
                        </w:rPr>
                        <w:t>(</w:t>
                      </w:r>
                      <w:r>
                        <w:rPr>
                          <w:rFonts w:ascii="Times New Roman" w:hAnsi="Times New Roman"/>
                          <w:b/>
                          <w:bCs/>
                          <w:lang w:val="nb-NO"/>
                        </w:rPr>
                        <w:t>a</w:t>
                      </w:r>
                      <w:r w:rsidRPr="00BA0E22">
                        <w:rPr>
                          <w:rFonts w:ascii="Times New Roman" w:hAnsi="Times New Roman"/>
                          <w:b/>
                          <w:bCs/>
                          <w:lang w:val="nb-NO"/>
                        </w:rPr>
                        <w:t>)</w:t>
                      </w:r>
                    </w:p>
                  </w:txbxContent>
                </v:textbox>
                <w10:wrap anchorx="margin"/>
              </v:shape>
            </w:pict>
          </mc:Fallback>
        </mc:AlternateContent>
      </w:r>
      <w:r w:rsidRPr="00C8054E">
        <w:rPr>
          <w:noProof/>
          <w:vertAlign w:val="subscript"/>
        </w:rPr>
        <w:drawing>
          <wp:inline distT="0" distB="0" distL="0" distR="0" wp14:anchorId="0E3F1F38" wp14:editId="269D6131">
            <wp:extent cx="2558715" cy="1727835"/>
            <wp:effectExtent l="0" t="0" r="0" b="5715"/>
            <wp:docPr id="199" name="Picture 199" descr="Chart, bar chart&#10;&#10;Description automatically generated">
              <a:extLst xmlns:a="http://schemas.openxmlformats.org/drawingml/2006/main">
                <a:ext uri="{FF2B5EF4-FFF2-40B4-BE49-F238E27FC236}">
                  <a16:creationId xmlns:a16="http://schemas.microsoft.com/office/drawing/2014/main" id="{C7F9C07D-74E7-673B-452B-9A7524AC47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Chart, bar chart&#10;&#10;Description automatically generated">
                      <a:extLst>
                        <a:ext uri="{FF2B5EF4-FFF2-40B4-BE49-F238E27FC236}">
                          <a16:creationId xmlns:a16="http://schemas.microsoft.com/office/drawing/2014/main" id="{C7F9C07D-74E7-673B-452B-9A7524AC4794}"/>
                        </a:ext>
                      </a:extLst>
                    </pic:cNvPr>
                    <pic:cNvPicPr>
                      <a:picLocks noChangeAspect="1"/>
                    </pic:cNvPicPr>
                  </pic:nvPicPr>
                  <pic:blipFill>
                    <a:blip r:embed="rId20"/>
                    <a:stretch>
                      <a:fillRect/>
                    </a:stretch>
                  </pic:blipFill>
                  <pic:spPr>
                    <a:xfrm>
                      <a:off x="0" y="0"/>
                      <a:ext cx="2575359" cy="1739074"/>
                    </a:xfrm>
                    <a:prstGeom prst="rect">
                      <a:avLst/>
                    </a:prstGeom>
                  </pic:spPr>
                </pic:pic>
              </a:graphicData>
            </a:graphic>
          </wp:inline>
        </w:drawing>
      </w:r>
      <w:r>
        <w:rPr>
          <w:noProof/>
          <w:vertAlign w:val="subscript"/>
        </w:rPr>
        <w:drawing>
          <wp:inline distT="0" distB="0" distL="0" distR="0" wp14:anchorId="7EA650F7" wp14:editId="4D7D0E76">
            <wp:extent cx="2570747" cy="1579245"/>
            <wp:effectExtent l="0" t="0" r="1270" b="1905"/>
            <wp:docPr id="167310371" name="Picture 16731037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0371" name="Picture 7" descr="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2337" cy="1580222"/>
                    </a:xfrm>
                    <a:prstGeom prst="rect">
                      <a:avLst/>
                    </a:prstGeom>
                    <a:noFill/>
                  </pic:spPr>
                </pic:pic>
              </a:graphicData>
            </a:graphic>
          </wp:inline>
        </w:drawing>
      </w:r>
    </w:p>
    <w:p w14:paraId="4ECFF06C" w14:textId="77777777" w:rsidR="0080743D" w:rsidRPr="00831CEC" w:rsidRDefault="0080743D" w:rsidP="0080743D">
      <w:pPr>
        <w:jc w:val="center"/>
        <w:rPr>
          <w:vertAlign w:val="subscript"/>
        </w:rPr>
      </w:pPr>
      <w:r>
        <w:rPr>
          <w:noProof/>
          <w:vertAlign w:val="subscript"/>
        </w:rPr>
        <w:drawing>
          <wp:inline distT="0" distB="0" distL="0" distR="0" wp14:anchorId="51A0B316" wp14:editId="1D033440">
            <wp:extent cx="2562425" cy="1467318"/>
            <wp:effectExtent l="0" t="0" r="0" b="0"/>
            <wp:docPr id="1389443529" name="Picture 138944352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43529" name="Picture 8" descr="Ch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2366" cy="1478737"/>
                    </a:xfrm>
                    <a:prstGeom prst="rect">
                      <a:avLst/>
                    </a:prstGeom>
                    <a:noFill/>
                  </pic:spPr>
                </pic:pic>
              </a:graphicData>
            </a:graphic>
          </wp:inline>
        </w:drawing>
      </w:r>
      <w:r>
        <w:rPr>
          <w:noProof/>
          <w:vertAlign w:val="subscript"/>
        </w:rPr>
        <w:drawing>
          <wp:inline distT="0" distB="0" distL="0" distR="0" wp14:anchorId="1EF84C40" wp14:editId="3691F44A">
            <wp:extent cx="2466474" cy="1479679"/>
            <wp:effectExtent l="0" t="0" r="0" b="6350"/>
            <wp:docPr id="1707547" name="Picture 170754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47" name="Picture 1" descr="Chart, scatter 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6474" cy="1479679"/>
                    </a:xfrm>
                    <a:prstGeom prst="rect">
                      <a:avLst/>
                    </a:prstGeom>
                    <a:noFill/>
                  </pic:spPr>
                </pic:pic>
              </a:graphicData>
            </a:graphic>
          </wp:inline>
        </w:drawing>
      </w:r>
    </w:p>
    <w:p w14:paraId="1A4743CA" w14:textId="77777777" w:rsidR="0080743D" w:rsidRDefault="0080743D" w:rsidP="0080743D">
      <w:pPr>
        <w:rPr>
          <w:i/>
          <w:iCs/>
        </w:rPr>
      </w:pPr>
      <w:r w:rsidRPr="006553E2">
        <w:rPr>
          <w:i/>
          <w:iCs/>
        </w:rPr>
        <w:t xml:space="preserve">Figure </w:t>
      </w:r>
      <w:r>
        <w:rPr>
          <w:i/>
          <w:iCs/>
        </w:rPr>
        <w:t>4</w:t>
      </w:r>
      <w:r w:rsidRPr="006553E2">
        <w:rPr>
          <w:i/>
          <w:iCs/>
        </w:rPr>
        <w:t xml:space="preserve">. </w:t>
      </w:r>
      <w:r>
        <w:rPr>
          <w:i/>
          <w:iCs/>
        </w:rPr>
        <w:t xml:space="preserve">Content of ash, Cl, P and K in the MSW for energy recovery. </w:t>
      </w:r>
    </w:p>
    <w:p w14:paraId="14A8E5D1" w14:textId="77777777" w:rsidR="00720290" w:rsidRDefault="00720290" w:rsidP="00F233F9"/>
    <w:p w14:paraId="18003F78" w14:textId="02B4238A" w:rsidR="004B3366" w:rsidRDefault="45DF29F8" w:rsidP="00F233F9">
      <w:r>
        <w:t xml:space="preserve">For example, paper waste is made of sub-categories, cardboard and paperboard, paper and cardboard composite, </w:t>
      </w:r>
      <w:proofErr w:type="gramStart"/>
      <w:r>
        <w:t>magazines</w:t>
      </w:r>
      <w:proofErr w:type="gramEnd"/>
      <w:r>
        <w:t xml:space="preserve"> and newsprint, which have ash content</w:t>
      </w:r>
      <w:r w:rsidR="0425825B">
        <w:t>s</w:t>
      </w:r>
      <w:r>
        <w:t xml:space="preserve"> in the range of 8.12-24.03%</w:t>
      </w:r>
      <w:r w:rsidR="14F1DD0A">
        <w:t xml:space="preserve"> </w:t>
      </w:r>
      <w:r w:rsidR="2F8FE663">
        <w:t>[8]</w:t>
      </w:r>
      <w:r>
        <w:t>. The food waste, including animal-derived food waste, vegetable waste and tissue paper, generally has a high content of ash in the range of 6.68-24.04%</w:t>
      </w:r>
      <w:r w:rsidR="2F8FE663">
        <w:t xml:space="preserve"> </w:t>
      </w:r>
      <w:r w:rsidR="105BC083">
        <w:t xml:space="preserve">on dry </w:t>
      </w:r>
      <w:r w:rsidR="00CF4E1B">
        <w:t>basis [</w:t>
      </w:r>
      <w:r w:rsidR="2F8FE663">
        <w:t>8]</w:t>
      </w:r>
      <w:r>
        <w:t>. On the other hand, wood waste, has a rather low ash content of about 1</w:t>
      </w:r>
      <w:r w:rsidR="74456123">
        <w:t>.</w:t>
      </w:r>
      <w:r>
        <w:t>5%</w:t>
      </w:r>
      <w:r w:rsidR="2F8FE663">
        <w:t xml:space="preserve"> [8]</w:t>
      </w:r>
      <w:r>
        <w:t xml:space="preserve">. </w:t>
      </w:r>
      <w:r w:rsidR="2F8FE663">
        <w:t>Therefore,</w:t>
      </w:r>
      <w:r>
        <w:t xml:space="preserve"> decrease </w:t>
      </w:r>
      <w:r w:rsidR="3E38E2DB">
        <w:t>in</w:t>
      </w:r>
      <w:r>
        <w:t xml:space="preserve"> paper waste, plastic waste and food waste is </w:t>
      </w:r>
      <w:r w:rsidR="5A3C3C14">
        <w:t xml:space="preserve">the </w:t>
      </w:r>
      <w:r>
        <w:t xml:space="preserve">main cause of the gradual reduction of ash in the MSW predicted under three studied scenarios. </w:t>
      </w:r>
      <w:r w:rsidR="7FCA38D1">
        <w:t>C</w:t>
      </w:r>
      <w:r w:rsidR="63FF6B83">
        <w:t xml:space="preserve">omposition change of waste fractions in the MSW for energy recovery can also impact </w:t>
      </w:r>
      <w:r w:rsidR="0255614E">
        <w:t>the proportion</w:t>
      </w:r>
      <w:r w:rsidR="63FF6B83">
        <w:t xml:space="preserve"> of specific </w:t>
      </w:r>
      <w:r w:rsidR="27C4C040">
        <w:t xml:space="preserve">inorganic elements as shown in Figure </w:t>
      </w:r>
      <w:r w:rsidR="008907D2">
        <w:t>4</w:t>
      </w:r>
      <w:r w:rsidR="27C4C040">
        <w:t xml:space="preserve">(b)-(d). </w:t>
      </w:r>
      <w:r w:rsidR="4B9B2DEA">
        <w:t xml:space="preserve">Evident </w:t>
      </w:r>
      <w:r w:rsidR="28044EBE">
        <w:t>con</w:t>
      </w:r>
      <w:r w:rsidR="225B79E6">
        <w:t>centration</w:t>
      </w:r>
      <w:r w:rsidR="28044EBE">
        <w:t xml:space="preserve"> </w:t>
      </w:r>
      <w:r w:rsidR="4B9B2DEA">
        <w:t xml:space="preserve">reduction </w:t>
      </w:r>
      <w:r w:rsidR="28044EBE">
        <w:t>of</w:t>
      </w:r>
      <w:r w:rsidR="4B9B2DEA">
        <w:t xml:space="preserve"> Cl </w:t>
      </w:r>
      <w:r w:rsidR="28044EBE">
        <w:t xml:space="preserve">in MSW for energy recovery is shown </w:t>
      </w:r>
      <w:r w:rsidR="252EEB66">
        <w:t xml:space="preserve">in Figure </w:t>
      </w:r>
      <w:r w:rsidR="008907D2">
        <w:t>4</w:t>
      </w:r>
      <w:r w:rsidR="252EEB66">
        <w:t>(b)</w:t>
      </w:r>
      <w:r w:rsidR="1B1F244C">
        <w:t>. This</w:t>
      </w:r>
      <w:r w:rsidR="252EEB66">
        <w:t xml:space="preserve"> is mainly related to </w:t>
      </w:r>
      <w:r w:rsidR="6DB490FF">
        <w:t>the considerable</w:t>
      </w:r>
      <w:r w:rsidR="252EEB66">
        <w:t xml:space="preserve"> decrease of plastic </w:t>
      </w:r>
      <w:r w:rsidR="62085D8E">
        <w:t xml:space="preserve">and food </w:t>
      </w:r>
      <w:r w:rsidR="252EEB66">
        <w:t xml:space="preserve">waste as </w:t>
      </w:r>
      <w:r w:rsidR="312E7BAB">
        <w:t>set</w:t>
      </w:r>
      <w:r w:rsidR="252EEB66">
        <w:t xml:space="preserve"> under </w:t>
      </w:r>
      <w:r w:rsidR="3F6E3910">
        <w:t xml:space="preserve">the </w:t>
      </w:r>
      <w:r w:rsidR="6DB490FF">
        <w:t>Frugal Road and Circular Road scenario</w:t>
      </w:r>
      <w:r w:rsidR="241BA52F">
        <w:t>s</w:t>
      </w:r>
      <w:r w:rsidR="6DB490FF">
        <w:t xml:space="preserve">. </w:t>
      </w:r>
      <w:r w:rsidR="4350F46B">
        <w:t xml:space="preserve">For the P and K, food waste is the main contributor </w:t>
      </w:r>
      <w:r w:rsidR="77EE6940">
        <w:t>to these two</w:t>
      </w:r>
      <w:r w:rsidR="4350F46B">
        <w:t xml:space="preserve"> inorganic elements in the MSW. Under </w:t>
      </w:r>
      <w:r w:rsidR="6510F649">
        <w:t xml:space="preserve">the </w:t>
      </w:r>
      <w:r w:rsidR="0811EC24">
        <w:t xml:space="preserve">Circular Road scenario, the reduction of food waste is more </w:t>
      </w:r>
      <w:r w:rsidR="589FC990">
        <w:t xml:space="preserve">significant than </w:t>
      </w:r>
      <w:r w:rsidR="156AAB39">
        <w:t xml:space="preserve">those predicted under the two </w:t>
      </w:r>
      <w:r w:rsidR="6829BFF8">
        <w:t xml:space="preserve">other </w:t>
      </w:r>
      <w:r w:rsidR="156AAB39">
        <w:t xml:space="preserve">scenarios. It partially </w:t>
      </w:r>
      <w:r>
        <w:t>explains</w:t>
      </w:r>
      <w:r w:rsidR="156AAB39">
        <w:t xml:space="preserve"> </w:t>
      </w:r>
      <w:r w:rsidR="58882D48">
        <w:t>the</w:t>
      </w:r>
      <w:r w:rsidR="156AAB39">
        <w:t xml:space="preserve"> lower content</w:t>
      </w:r>
      <w:r w:rsidR="1C176F9E">
        <w:t>s</w:t>
      </w:r>
      <w:r w:rsidR="156AAB39">
        <w:t xml:space="preserve"> of K and P</w:t>
      </w:r>
      <w:r>
        <w:t xml:space="preserve"> in the </w:t>
      </w:r>
      <w:r w:rsidR="2E9C0217">
        <w:t xml:space="preserve">MSW for energy production </w:t>
      </w:r>
      <w:r w:rsidR="0C1F163C">
        <w:t>in</w:t>
      </w:r>
      <w:r w:rsidR="2E9C0217">
        <w:t xml:space="preserve"> this scenario. </w:t>
      </w:r>
      <w:r w:rsidR="115809E5">
        <w:t>Content c</w:t>
      </w:r>
      <w:r w:rsidR="1C176F9E">
        <w:t xml:space="preserve">hange of </w:t>
      </w:r>
      <w:r w:rsidR="115809E5">
        <w:t xml:space="preserve">inorganic elements in the input MSW for </w:t>
      </w:r>
      <w:proofErr w:type="spellStart"/>
      <w:r w:rsidR="115809E5">
        <w:t>WtE</w:t>
      </w:r>
      <w:proofErr w:type="spellEnd"/>
      <w:r w:rsidR="115809E5">
        <w:t xml:space="preserve"> </w:t>
      </w:r>
      <w:r w:rsidR="6510F649">
        <w:t xml:space="preserve">can affect </w:t>
      </w:r>
      <w:r w:rsidR="04E5FB29">
        <w:t xml:space="preserve">the </w:t>
      </w:r>
      <w:r w:rsidR="6510F649">
        <w:t xml:space="preserve">conversion </w:t>
      </w:r>
      <w:r w:rsidR="69450483">
        <w:t>behaviours</w:t>
      </w:r>
      <w:r w:rsidR="6510F649">
        <w:t xml:space="preserve"> of the MSW</w:t>
      </w:r>
      <w:r w:rsidR="3A7C9D4E">
        <w:t xml:space="preserve"> under thermal conversion</w:t>
      </w:r>
      <w:r w:rsidR="469A962A">
        <w:t>,</w:t>
      </w:r>
      <w:r w:rsidR="6852D046">
        <w:t xml:space="preserve"> </w:t>
      </w:r>
      <w:r w:rsidR="0D159DBF">
        <w:t xml:space="preserve">including the </w:t>
      </w:r>
      <w:r w:rsidR="6852D046">
        <w:t xml:space="preserve">generation </w:t>
      </w:r>
      <w:r w:rsidR="469A962A">
        <w:t xml:space="preserve">of ash residues and </w:t>
      </w:r>
      <w:r w:rsidR="06BC12F0">
        <w:t xml:space="preserve">their </w:t>
      </w:r>
      <w:r w:rsidR="469A962A">
        <w:t xml:space="preserve">further </w:t>
      </w:r>
      <w:r w:rsidR="06F54A80">
        <w:t>disposal</w:t>
      </w:r>
      <w:r w:rsidR="5E7A3B82">
        <w:t xml:space="preserve"> and </w:t>
      </w:r>
      <w:r w:rsidR="521EAFEF">
        <w:t>valorisation</w:t>
      </w:r>
      <w:r w:rsidR="469A962A">
        <w:t>.</w:t>
      </w:r>
      <w:r w:rsidR="62085D8E">
        <w:t xml:space="preserve"> </w:t>
      </w:r>
      <w:r w:rsidR="69450483">
        <w:t xml:space="preserve">For example, a </w:t>
      </w:r>
      <w:r w:rsidR="555EECBB">
        <w:t>decrease</w:t>
      </w:r>
      <w:r w:rsidR="69450483">
        <w:t xml:space="preserve"> of Cl in the MSW can be beneficial to </w:t>
      </w:r>
      <w:r w:rsidR="357FD1B8">
        <w:t>mitigate</w:t>
      </w:r>
      <w:r w:rsidR="78C0017E">
        <w:t xml:space="preserve"> </w:t>
      </w:r>
      <w:r w:rsidR="3A34EFE3">
        <w:t>ash-related operational problems</w:t>
      </w:r>
      <w:r w:rsidR="451C0C51">
        <w:t xml:space="preserve">, </w:t>
      </w:r>
      <w:r w:rsidR="3A34EFE3">
        <w:t xml:space="preserve">i.e., deposition and </w:t>
      </w:r>
      <w:r w:rsidR="1FCCE275">
        <w:t>corrosion</w:t>
      </w:r>
      <w:r w:rsidR="3A34EFE3">
        <w:t xml:space="preserve"> and </w:t>
      </w:r>
      <w:r w:rsidR="2F4FA813">
        <w:t xml:space="preserve">the </w:t>
      </w:r>
      <w:r w:rsidR="3A34EFE3">
        <w:t>concentration of HCl in the flue gas.</w:t>
      </w:r>
      <w:r w:rsidR="7A6FC6CC">
        <w:t xml:space="preserve"> On the other hand,</w:t>
      </w:r>
      <w:r w:rsidR="0EF8116B">
        <w:t xml:space="preserve"> the concentration of </w:t>
      </w:r>
      <w:r w:rsidR="55850AA9">
        <w:t xml:space="preserve">possibly valuable </w:t>
      </w:r>
      <w:r w:rsidR="0EF8116B">
        <w:t xml:space="preserve">elements (i.e., P) </w:t>
      </w:r>
      <w:r w:rsidR="0670F0E8">
        <w:t xml:space="preserve">may </w:t>
      </w:r>
      <w:r w:rsidR="2CE3DA9C">
        <w:t>decrease</w:t>
      </w:r>
      <w:r w:rsidR="40D48DEF">
        <w:t xml:space="preserve"> as well</w:t>
      </w:r>
      <w:r w:rsidR="2CE3DA9C">
        <w:t xml:space="preserve">, affecting </w:t>
      </w:r>
      <w:r w:rsidR="40D48DEF">
        <w:t xml:space="preserve">the </w:t>
      </w:r>
      <w:r w:rsidR="1D0373C9">
        <w:t>valorisation</w:t>
      </w:r>
      <w:r w:rsidR="2CE3DA9C">
        <w:t xml:space="preserve"> potential of the ash residues</w:t>
      </w:r>
      <w:r w:rsidR="4A7EF019">
        <w:t>, an important aspect in a circular economy</w:t>
      </w:r>
      <w:r w:rsidR="40D48DEF">
        <w:t>.</w:t>
      </w:r>
    </w:p>
    <w:p w14:paraId="68D26B83" w14:textId="72279F99" w:rsidR="00600535" w:rsidRPr="00B57B36" w:rsidRDefault="00600535" w:rsidP="0047714C">
      <w:pPr>
        <w:pStyle w:val="CETHeading1"/>
        <w:spacing w:before="120"/>
      </w:pPr>
      <w:r w:rsidRPr="00B57B36">
        <w:t>Conclusions</w:t>
      </w:r>
    </w:p>
    <w:p w14:paraId="52DAFDE0" w14:textId="75BD56DE" w:rsidR="001D0CFB" w:rsidRDefault="00381911" w:rsidP="00600535">
      <w:pPr>
        <w:pStyle w:val="CETBodytext"/>
        <w:rPr>
          <w:lang w:val="en-GB"/>
        </w:rPr>
      </w:pPr>
      <w:r w:rsidRPr="646FFB48">
        <w:rPr>
          <w:lang w:val="en-GB"/>
        </w:rPr>
        <w:t>In th</w:t>
      </w:r>
      <w:r w:rsidR="00166939" w:rsidRPr="646FFB48">
        <w:rPr>
          <w:lang w:val="en-GB"/>
        </w:rPr>
        <w:t>is</w:t>
      </w:r>
      <w:r w:rsidRPr="646FFB48">
        <w:rPr>
          <w:lang w:val="en-GB"/>
        </w:rPr>
        <w:t xml:space="preserve"> work, we defined three </w:t>
      </w:r>
      <w:r w:rsidR="007F13E4" w:rsidRPr="646FFB48">
        <w:rPr>
          <w:lang w:val="en-GB"/>
        </w:rPr>
        <w:t xml:space="preserve">MSW </w:t>
      </w:r>
      <w:r w:rsidRPr="646FFB48">
        <w:rPr>
          <w:lang w:val="en-GB"/>
        </w:rPr>
        <w:t xml:space="preserve">scenarios </w:t>
      </w:r>
      <w:r w:rsidR="007F13E4" w:rsidRPr="646FFB48">
        <w:rPr>
          <w:lang w:val="en-GB"/>
        </w:rPr>
        <w:t>for a large city</w:t>
      </w:r>
      <w:r w:rsidR="002C46D1" w:rsidRPr="646FFB48">
        <w:rPr>
          <w:lang w:val="en-GB"/>
        </w:rPr>
        <w:t xml:space="preserve"> </w:t>
      </w:r>
      <w:r w:rsidR="007F13E4" w:rsidRPr="646FFB48">
        <w:rPr>
          <w:lang w:val="en-GB"/>
        </w:rPr>
        <w:t>for</w:t>
      </w:r>
      <w:r w:rsidRPr="646FFB48">
        <w:rPr>
          <w:lang w:val="en-GB"/>
        </w:rPr>
        <w:t xml:space="preserve"> 2020-2035 </w:t>
      </w:r>
      <w:r w:rsidR="00533CDB" w:rsidRPr="646FFB48">
        <w:rPr>
          <w:lang w:val="en-GB"/>
        </w:rPr>
        <w:t>with plausible fra</w:t>
      </w:r>
      <w:r w:rsidR="00264FC3" w:rsidRPr="646FFB48">
        <w:rPr>
          <w:lang w:val="en-GB"/>
        </w:rPr>
        <w:t>meworks</w:t>
      </w:r>
      <w:r w:rsidR="00663A93" w:rsidRPr="646FFB48">
        <w:rPr>
          <w:lang w:val="en-GB"/>
        </w:rPr>
        <w:t xml:space="preserve"> setting key </w:t>
      </w:r>
      <w:r w:rsidR="5FAEA87C" w:rsidRPr="646FFB48">
        <w:rPr>
          <w:lang w:val="en-GB"/>
        </w:rPr>
        <w:t>parameter</w:t>
      </w:r>
      <w:r w:rsidR="00663A93" w:rsidRPr="646FFB48">
        <w:rPr>
          <w:lang w:val="en-GB"/>
        </w:rPr>
        <w:t xml:space="preserve">s (i.e., population, </w:t>
      </w:r>
      <w:r w:rsidR="002C46D1" w:rsidRPr="646FFB48">
        <w:rPr>
          <w:lang w:val="en-GB"/>
        </w:rPr>
        <w:t xml:space="preserve">waste generation, </w:t>
      </w:r>
      <w:r w:rsidR="00663A93" w:rsidRPr="646FFB48">
        <w:rPr>
          <w:lang w:val="en-GB"/>
        </w:rPr>
        <w:t xml:space="preserve">waste </w:t>
      </w:r>
      <w:r w:rsidR="00B73263" w:rsidRPr="646FFB48">
        <w:rPr>
          <w:lang w:val="en-GB"/>
        </w:rPr>
        <w:t>sorting</w:t>
      </w:r>
      <w:r w:rsidR="00663A93" w:rsidRPr="646FFB48">
        <w:rPr>
          <w:lang w:val="en-GB"/>
        </w:rPr>
        <w:t xml:space="preserve"> and </w:t>
      </w:r>
      <w:r w:rsidR="00D176E9" w:rsidRPr="646FFB48">
        <w:rPr>
          <w:lang w:val="en-GB"/>
        </w:rPr>
        <w:t>recycling rate</w:t>
      </w:r>
      <w:r w:rsidR="002C46D1" w:rsidRPr="646FFB48">
        <w:rPr>
          <w:lang w:val="en-GB"/>
        </w:rPr>
        <w:t>)</w:t>
      </w:r>
      <w:r w:rsidR="00D176E9" w:rsidRPr="646FFB48">
        <w:rPr>
          <w:lang w:val="en-GB"/>
        </w:rPr>
        <w:t xml:space="preserve"> and evaluated the</w:t>
      </w:r>
      <w:r w:rsidR="00FE6965" w:rsidRPr="646FFB48">
        <w:rPr>
          <w:lang w:val="en-GB"/>
        </w:rPr>
        <w:t xml:space="preserve"> consequences </w:t>
      </w:r>
      <w:r w:rsidR="0034470D" w:rsidRPr="646FFB48">
        <w:rPr>
          <w:lang w:val="en-GB"/>
        </w:rPr>
        <w:t xml:space="preserve">of circular economy principles </w:t>
      </w:r>
      <w:r w:rsidR="00FE6965" w:rsidRPr="646FFB48">
        <w:rPr>
          <w:lang w:val="en-GB"/>
        </w:rPr>
        <w:t xml:space="preserve">on </w:t>
      </w:r>
      <w:r w:rsidR="0034470D" w:rsidRPr="646FFB48">
        <w:rPr>
          <w:lang w:val="en-GB"/>
        </w:rPr>
        <w:t xml:space="preserve">the </w:t>
      </w:r>
      <w:r w:rsidR="00FE6965" w:rsidRPr="646FFB48">
        <w:rPr>
          <w:lang w:val="en-GB"/>
        </w:rPr>
        <w:t xml:space="preserve">amount and </w:t>
      </w:r>
      <w:r w:rsidR="002D500A" w:rsidRPr="646FFB48">
        <w:rPr>
          <w:lang w:val="en-GB"/>
        </w:rPr>
        <w:t xml:space="preserve">properties of MSW for energy recovery. </w:t>
      </w:r>
      <w:r w:rsidR="00D973AB" w:rsidRPr="646FFB48">
        <w:rPr>
          <w:lang w:val="en-GB"/>
        </w:rPr>
        <w:t>Results from the current work indicated tha</w:t>
      </w:r>
      <w:r w:rsidR="000D647E" w:rsidRPr="646FFB48">
        <w:rPr>
          <w:lang w:val="en-GB"/>
        </w:rPr>
        <w:t>t: (1) the evolution of both population</w:t>
      </w:r>
      <w:r w:rsidR="00460455" w:rsidRPr="646FFB48">
        <w:rPr>
          <w:lang w:val="en-GB"/>
        </w:rPr>
        <w:t xml:space="preserve"> </w:t>
      </w:r>
      <w:r w:rsidR="0034470D" w:rsidRPr="646FFB48">
        <w:rPr>
          <w:lang w:val="en-GB"/>
        </w:rPr>
        <w:t>(</w:t>
      </w:r>
      <w:r w:rsidR="00945B52" w:rsidRPr="646FFB48">
        <w:rPr>
          <w:lang w:val="en-GB"/>
        </w:rPr>
        <w:t>the number of inhabitants), consumption (i.e.</w:t>
      </w:r>
      <w:r w:rsidR="00FA72A9" w:rsidRPr="646FFB48">
        <w:rPr>
          <w:lang w:val="en-GB"/>
        </w:rPr>
        <w:t>,</w:t>
      </w:r>
      <w:r w:rsidR="00945B52" w:rsidRPr="646FFB48">
        <w:rPr>
          <w:lang w:val="en-GB"/>
        </w:rPr>
        <w:t xml:space="preserve"> waste generation rate per inhabitant) and </w:t>
      </w:r>
      <w:r w:rsidR="007D7864" w:rsidRPr="646FFB48">
        <w:rPr>
          <w:lang w:val="en-GB"/>
        </w:rPr>
        <w:t xml:space="preserve">sorting </w:t>
      </w:r>
      <w:r w:rsidR="005B298B" w:rsidRPr="646FFB48">
        <w:rPr>
          <w:lang w:val="en-GB"/>
        </w:rPr>
        <w:t>behaviours</w:t>
      </w:r>
      <w:r w:rsidR="007D7864" w:rsidRPr="646FFB48">
        <w:rPr>
          <w:lang w:val="en-GB"/>
        </w:rPr>
        <w:t xml:space="preserve"> have </w:t>
      </w:r>
      <w:r w:rsidR="008B7DEA" w:rsidRPr="646FFB48">
        <w:rPr>
          <w:lang w:val="en-GB"/>
        </w:rPr>
        <w:t xml:space="preserve">large </w:t>
      </w:r>
      <w:r w:rsidR="007D7864" w:rsidRPr="646FFB48">
        <w:rPr>
          <w:lang w:val="en-GB"/>
        </w:rPr>
        <w:t xml:space="preserve">impacts on the amount and composition of the </w:t>
      </w:r>
      <w:r w:rsidR="002F6883" w:rsidRPr="646FFB48">
        <w:rPr>
          <w:lang w:val="en-GB"/>
        </w:rPr>
        <w:t>MSW for energy recovery</w:t>
      </w:r>
      <w:r w:rsidR="00D90424" w:rsidRPr="646FFB48">
        <w:rPr>
          <w:lang w:val="en-GB"/>
        </w:rPr>
        <w:t>,</w:t>
      </w:r>
      <w:r w:rsidR="002F6883" w:rsidRPr="646FFB48">
        <w:rPr>
          <w:lang w:val="en-GB"/>
        </w:rPr>
        <w:t xml:space="preserve"> (2)</w:t>
      </w:r>
      <w:r w:rsidR="005B298B" w:rsidRPr="646FFB48">
        <w:rPr>
          <w:lang w:val="en-GB"/>
        </w:rPr>
        <w:t xml:space="preserve"> </w:t>
      </w:r>
      <w:r w:rsidR="004D7CE3" w:rsidRPr="646FFB48">
        <w:rPr>
          <w:lang w:val="en-GB"/>
        </w:rPr>
        <w:t xml:space="preserve">increased </w:t>
      </w:r>
      <w:r w:rsidR="002F6883" w:rsidRPr="646FFB48">
        <w:rPr>
          <w:lang w:val="en-GB"/>
        </w:rPr>
        <w:t xml:space="preserve">sorting </w:t>
      </w:r>
      <w:r w:rsidR="00FA653F" w:rsidRPr="646FFB48">
        <w:rPr>
          <w:lang w:val="en-GB"/>
        </w:rPr>
        <w:t xml:space="preserve">of MSW at </w:t>
      </w:r>
      <w:r w:rsidR="005B298B" w:rsidRPr="646FFB48">
        <w:rPr>
          <w:lang w:val="en-GB"/>
        </w:rPr>
        <w:t xml:space="preserve">the </w:t>
      </w:r>
      <w:r w:rsidR="00FA653F" w:rsidRPr="646FFB48">
        <w:rPr>
          <w:lang w:val="en-GB"/>
        </w:rPr>
        <w:t xml:space="preserve">household level </w:t>
      </w:r>
      <w:r w:rsidR="003814E3" w:rsidRPr="646FFB48">
        <w:rPr>
          <w:lang w:val="en-GB"/>
        </w:rPr>
        <w:t xml:space="preserve">can </w:t>
      </w:r>
      <w:r w:rsidR="00F44BA8" w:rsidRPr="646FFB48">
        <w:rPr>
          <w:lang w:val="en-GB"/>
        </w:rPr>
        <w:t>have</w:t>
      </w:r>
      <w:r w:rsidR="003814E3" w:rsidRPr="646FFB48">
        <w:rPr>
          <w:lang w:val="en-GB"/>
        </w:rPr>
        <w:t xml:space="preserve"> </w:t>
      </w:r>
      <w:r w:rsidR="00CE0DAD" w:rsidRPr="646FFB48">
        <w:rPr>
          <w:lang w:val="en-GB"/>
        </w:rPr>
        <w:t>significant</w:t>
      </w:r>
      <w:r w:rsidR="003814E3" w:rsidRPr="646FFB48">
        <w:rPr>
          <w:lang w:val="en-GB"/>
        </w:rPr>
        <w:t xml:space="preserve"> </w:t>
      </w:r>
      <w:r w:rsidR="00F44BA8" w:rsidRPr="646FFB48">
        <w:rPr>
          <w:lang w:val="en-GB"/>
        </w:rPr>
        <w:t>consequences</w:t>
      </w:r>
      <w:r w:rsidR="003814E3" w:rsidRPr="646FFB48">
        <w:rPr>
          <w:lang w:val="en-GB"/>
        </w:rPr>
        <w:t xml:space="preserve"> on </w:t>
      </w:r>
      <w:r w:rsidR="005B298B" w:rsidRPr="646FFB48">
        <w:rPr>
          <w:lang w:val="en-GB"/>
        </w:rPr>
        <w:t xml:space="preserve">the </w:t>
      </w:r>
      <w:r w:rsidR="00F13503" w:rsidRPr="646FFB48">
        <w:rPr>
          <w:lang w:val="en-GB"/>
        </w:rPr>
        <w:t xml:space="preserve">amount </w:t>
      </w:r>
      <w:r w:rsidR="003831EE" w:rsidRPr="646FFB48">
        <w:rPr>
          <w:lang w:val="en-GB"/>
        </w:rPr>
        <w:t xml:space="preserve">and composition </w:t>
      </w:r>
      <w:r w:rsidR="00F13503" w:rsidRPr="646FFB48">
        <w:rPr>
          <w:lang w:val="en-GB"/>
        </w:rPr>
        <w:t xml:space="preserve">of </w:t>
      </w:r>
      <w:r w:rsidR="003814E3" w:rsidRPr="646FFB48">
        <w:rPr>
          <w:lang w:val="en-GB"/>
        </w:rPr>
        <w:t>MSW generated for energy recovery</w:t>
      </w:r>
      <w:r w:rsidR="003831EE" w:rsidRPr="646FFB48">
        <w:rPr>
          <w:lang w:val="en-GB"/>
        </w:rPr>
        <w:t>.</w:t>
      </w:r>
      <w:r w:rsidR="00CA4A38" w:rsidRPr="646FFB48">
        <w:rPr>
          <w:lang w:val="en-GB"/>
        </w:rPr>
        <w:t xml:space="preserve"> It is </w:t>
      </w:r>
      <w:r w:rsidR="00F44BA8" w:rsidRPr="646FFB48">
        <w:rPr>
          <w:lang w:val="en-GB"/>
        </w:rPr>
        <w:t>very clear</w:t>
      </w:r>
      <w:r w:rsidR="00CA4A38" w:rsidRPr="646FFB48">
        <w:rPr>
          <w:lang w:val="en-GB"/>
        </w:rPr>
        <w:t xml:space="preserve"> for </w:t>
      </w:r>
      <w:r w:rsidR="17ECF74A" w:rsidRPr="646FFB48">
        <w:rPr>
          <w:lang w:val="en-GB"/>
        </w:rPr>
        <w:t xml:space="preserve">the </w:t>
      </w:r>
      <w:r w:rsidR="002E4A26" w:rsidRPr="646FFB48">
        <w:rPr>
          <w:lang w:val="en-GB"/>
        </w:rPr>
        <w:t>largest</w:t>
      </w:r>
      <w:r w:rsidR="00FE04E3" w:rsidRPr="646FFB48">
        <w:rPr>
          <w:lang w:val="en-GB"/>
        </w:rPr>
        <w:t xml:space="preserve"> </w:t>
      </w:r>
      <w:r w:rsidR="002E4A26" w:rsidRPr="646FFB48">
        <w:rPr>
          <w:lang w:val="en-GB"/>
        </w:rPr>
        <w:t xml:space="preserve">recyclable </w:t>
      </w:r>
      <w:r w:rsidR="00FE04E3" w:rsidRPr="646FFB48">
        <w:rPr>
          <w:lang w:val="en-GB"/>
        </w:rPr>
        <w:t xml:space="preserve">fractions </w:t>
      </w:r>
      <w:r w:rsidR="002E4A26" w:rsidRPr="646FFB48">
        <w:rPr>
          <w:lang w:val="en-GB"/>
        </w:rPr>
        <w:t xml:space="preserve">found in </w:t>
      </w:r>
      <w:r w:rsidR="00855ABB" w:rsidRPr="646FFB48">
        <w:rPr>
          <w:lang w:val="en-GB"/>
        </w:rPr>
        <w:t xml:space="preserve"> MSW </w:t>
      </w:r>
      <w:r w:rsidR="00FE04E3" w:rsidRPr="646FFB48">
        <w:rPr>
          <w:lang w:val="en-GB"/>
        </w:rPr>
        <w:t>such as paper, plastic and</w:t>
      </w:r>
      <w:r w:rsidR="009811C8" w:rsidRPr="646FFB48">
        <w:rPr>
          <w:lang w:val="en-GB"/>
        </w:rPr>
        <w:t xml:space="preserve"> </w:t>
      </w:r>
      <w:r w:rsidR="00855ABB" w:rsidRPr="646FFB48">
        <w:rPr>
          <w:lang w:val="en-GB"/>
        </w:rPr>
        <w:t>food waste</w:t>
      </w:r>
      <w:r w:rsidR="00D90424" w:rsidRPr="646FFB48">
        <w:rPr>
          <w:lang w:val="en-GB"/>
        </w:rPr>
        <w:t xml:space="preserve">, </w:t>
      </w:r>
      <w:r w:rsidR="00D9376E" w:rsidRPr="646FFB48">
        <w:rPr>
          <w:lang w:val="en-GB"/>
        </w:rPr>
        <w:t xml:space="preserve">(3) </w:t>
      </w:r>
      <w:r w:rsidR="002E4A26" w:rsidRPr="646FFB48">
        <w:rPr>
          <w:lang w:val="en-GB"/>
        </w:rPr>
        <w:t xml:space="preserve">key </w:t>
      </w:r>
      <w:r w:rsidR="00D9376E" w:rsidRPr="646FFB48">
        <w:rPr>
          <w:lang w:val="en-GB"/>
        </w:rPr>
        <w:t xml:space="preserve">combustion </w:t>
      </w:r>
      <w:r w:rsidR="001724BB" w:rsidRPr="646FFB48">
        <w:rPr>
          <w:lang w:val="en-GB"/>
        </w:rPr>
        <w:t xml:space="preserve">properties of MSW to </w:t>
      </w:r>
      <w:proofErr w:type="spellStart"/>
      <w:r w:rsidR="001724BB" w:rsidRPr="646FFB48">
        <w:rPr>
          <w:lang w:val="en-GB"/>
        </w:rPr>
        <w:t>WtE</w:t>
      </w:r>
      <w:proofErr w:type="spellEnd"/>
      <w:r w:rsidR="001724BB" w:rsidRPr="646FFB48">
        <w:rPr>
          <w:lang w:val="en-GB"/>
        </w:rPr>
        <w:t xml:space="preserve"> </w:t>
      </w:r>
      <w:r w:rsidR="00607A52" w:rsidRPr="646FFB48">
        <w:rPr>
          <w:lang w:val="en-GB"/>
        </w:rPr>
        <w:t>are</w:t>
      </w:r>
      <w:r w:rsidR="00BF0D82" w:rsidRPr="646FFB48">
        <w:rPr>
          <w:lang w:val="en-GB"/>
        </w:rPr>
        <w:t xml:space="preserve"> generally</w:t>
      </w:r>
      <w:r w:rsidR="00261555" w:rsidRPr="646FFB48">
        <w:rPr>
          <w:lang w:val="en-GB"/>
        </w:rPr>
        <w:t xml:space="preserve"> towards lower ash and energy content</w:t>
      </w:r>
      <w:r w:rsidR="00BF0D82" w:rsidRPr="646FFB48">
        <w:rPr>
          <w:lang w:val="en-GB"/>
        </w:rPr>
        <w:t xml:space="preserve"> under </w:t>
      </w:r>
      <w:r w:rsidR="00C12A59" w:rsidRPr="646FFB48">
        <w:rPr>
          <w:lang w:val="en-GB"/>
        </w:rPr>
        <w:t xml:space="preserve">the </w:t>
      </w:r>
      <w:r w:rsidR="00BF0D82" w:rsidRPr="646FFB48">
        <w:rPr>
          <w:lang w:val="en-GB"/>
        </w:rPr>
        <w:t>three scenarios</w:t>
      </w:r>
      <w:r w:rsidR="00A43F7B" w:rsidRPr="646FFB48">
        <w:rPr>
          <w:lang w:val="en-GB"/>
        </w:rPr>
        <w:t>,</w:t>
      </w:r>
      <w:r w:rsidR="00C12A59" w:rsidRPr="646FFB48">
        <w:rPr>
          <w:lang w:val="en-GB"/>
        </w:rPr>
        <w:t xml:space="preserve"> how this might impact plant operation should be studied further,</w:t>
      </w:r>
      <w:r w:rsidR="00A43F7B" w:rsidRPr="646FFB48">
        <w:rPr>
          <w:lang w:val="en-GB"/>
        </w:rPr>
        <w:t xml:space="preserve"> (4) </w:t>
      </w:r>
      <w:r w:rsidR="00C362FA" w:rsidRPr="646FFB48">
        <w:rPr>
          <w:lang w:val="en-GB"/>
        </w:rPr>
        <w:t xml:space="preserve"> ash </w:t>
      </w:r>
      <w:r w:rsidR="23FBBBFF" w:rsidRPr="646FFB48">
        <w:rPr>
          <w:lang w:val="en-GB"/>
        </w:rPr>
        <w:t xml:space="preserve">concentration </w:t>
      </w:r>
      <w:r w:rsidR="5591D88E" w:rsidRPr="646FFB48">
        <w:rPr>
          <w:lang w:val="en-GB"/>
        </w:rPr>
        <w:t>(</w:t>
      </w:r>
      <w:r w:rsidR="00C362FA" w:rsidRPr="646FFB48">
        <w:rPr>
          <w:lang w:val="en-GB"/>
        </w:rPr>
        <w:t>a</w:t>
      </w:r>
      <w:r w:rsidR="64FF4C40" w:rsidRPr="646FFB48">
        <w:rPr>
          <w:lang w:val="en-GB"/>
        </w:rPr>
        <w:t xml:space="preserve">s well as the concentrations </w:t>
      </w:r>
      <w:proofErr w:type="spellStart"/>
      <w:r w:rsidR="64FF4C40" w:rsidRPr="646FFB48">
        <w:rPr>
          <w:lang w:val="en-GB"/>
        </w:rPr>
        <w:t>of</w:t>
      </w:r>
      <w:r w:rsidR="00C362FA" w:rsidRPr="646FFB48">
        <w:rPr>
          <w:lang w:val="en-GB"/>
        </w:rPr>
        <w:t>certain</w:t>
      </w:r>
      <w:proofErr w:type="spellEnd"/>
      <w:r w:rsidR="00C362FA" w:rsidRPr="646FFB48">
        <w:rPr>
          <w:lang w:val="en-GB"/>
        </w:rPr>
        <w:t xml:space="preserve"> inorganic elements</w:t>
      </w:r>
      <w:r w:rsidR="07DEDEA1" w:rsidRPr="646FFB48">
        <w:rPr>
          <w:lang w:val="en-GB"/>
        </w:rPr>
        <w:t>)</w:t>
      </w:r>
      <w:r w:rsidR="00C362FA" w:rsidRPr="646FFB48">
        <w:rPr>
          <w:lang w:val="en-GB"/>
        </w:rPr>
        <w:t xml:space="preserve"> </w:t>
      </w:r>
      <w:r w:rsidR="008A1D91" w:rsidRPr="646FFB48">
        <w:rPr>
          <w:lang w:val="en-GB"/>
        </w:rPr>
        <w:t xml:space="preserve">gradually </w:t>
      </w:r>
      <w:r w:rsidR="0057261A" w:rsidRPr="646FFB48">
        <w:rPr>
          <w:lang w:val="en-GB"/>
        </w:rPr>
        <w:t>decrease</w:t>
      </w:r>
      <w:r w:rsidR="20528B96" w:rsidRPr="646FFB48">
        <w:rPr>
          <w:lang w:val="en-GB"/>
        </w:rPr>
        <w:t>s</w:t>
      </w:r>
      <w:r w:rsidR="008A1D91" w:rsidRPr="646FFB48">
        <w:rPr>
          <w:lang w:val="en-GB"/>
        </w:rPr>
        <w:t xml:space="preserve"> from the year 2020 to 2035 under three </w:t>
      </w:r>
      <w:r w:rsidR="00163A92" w:rsidRPr="646FFB48">
        <w:rPr>
          <w:lang w:val="en-GB"/>
        </w:rPr>
        <w:t>scenarios, but to different extents.</w:t>
      </w:r>
      <w:r w:rsidR="00360FE5" w:rsidRPr="646FFB48">
        <w:rPr>
          <w:lang w:val="en-GB"/>
        </w:rPr>
        <w:t xml:space="preserve"> </w:t>
      </w:r>
      <w:r w:rsidR="0047714C" w:rsidRPr="646FFB48">
        <w:rPr>
          <w:lang w:val="en-GB"/>
        </w:rPr>
        <w:t>T</w:t>
      </w:r>
      <w:r w:rsidR="00D72EDC" w:rsidRPr="646FFB48">
        <w:rPr>
          <w:lang w:val="en-GB"/>
        </w:rPr>
        <w:t>he developed calculation</w:t>
      </w:r>
      <w:r w:rsidR="00771599" w:rsidRPr="646FFB48">
        <w:rPr>
          <w:lang w:val="en-GB"/>
        </w:rPr>
        <w:t xml:space="preserve"> tool for scenario analysis is Excel-based </w:t>
      </w:r>
      <w:r w:rsidR="00A34A5A" w:rsidRPr="646FFB48">
        <w:rPr>
          <w:lang w:val="en-GB"/>
        </w:rPr>
        <w:t xml:space="preserve">and can be used to evaluate '' what-if scenarios''. </w:t>
      </w:r>
      <w:r w:rsidR="001E5D03" w:rsidRPr="646FFB48">
        <w:rPr>
          <w:lang w:val="en-GB"/>
        </w:rPr>
        <w:t>Combining</w:t>
      </w:r>
      <w:r w:rsidR="00020533" w:rsidRPr="646FFB48">
        <w:rPr>
          <w:lang w:val="en-GB"/>
        </w:rPr>
        <w:t xml:space="preserve"> historical </w:t>
      </w:r>
      <w:r w:rsidR="5EF770C7" w:rsidRPr="646FFB48">
        <w:rPr>
          <w:lang w:val="en-GB"/>
        </w:rPr>
        <w:t>development</w:t>
      </w:r>
      <w:r w:rsidR="655E072B" w:rsidRPr="646FFB48">
        <w:rPr>
          <w:lang w:val="en-GB"/>
        </w:rPr>
        <w:t xml:space="preserve"> and current detailed </w:t>
      </w:r>
      <w:proofErr w:type="spellStart"/>
      <w:r w:rsidR="655E072B" w:rsidRPr="646FFB48">
        <w:rPr>
          <w:lang w:val="en-GB"/>
        </w:rPr>
        <w:t>data</w:t>
      </w:r>
      <w:r w:rsidR="001E5D03" w:rsidRPr="646FFB48">
        <w:rPr>
          <w:lang w:val="en-GB"/>
        </w:rPr>
        <w:t>s</w:t>
      </w:r>
      <w:proofErr w:type="spellEnd"/>
      <w:r w:rsidR="001E5D03" w:rsidRPr="646FFB48">
        <w:rPr>
          <w:lang w:val="en-GB"/>
        </w:rPr>
        <w:t xml:space="preserve"> </w:t>
      </w:r>
      <w:r w:rsidR="17B614A4" w:rsidRPr="646FFB48">
        <w:rPr>
          <w:lang w:val="en-GB"/>
        </w:rPr>
        <w:t>together with</w:t>
      </w:r>
      <w:r w:rsidR="001E5D03" w:rsidRPr="646FFB48">
        <w:rPr>
          <w:lang w:val="en-GB"/>
        </w:rPr>
        <w:t xml:space="preserve"> new</w:t>
      </w:r>
      <w:r w:rsidR="44B079C4" w:rsidRPr="646FFB48">
        <w:rPr>
          <w:lang w:val="en-GB"/>
        </w:rPr>
        <w:t xml:space="preserve"> (circular economy)</w:t>
      </w:r>
      <w:r w:rsidR="001E5D03" w:rsidRPr="646FFB48">
        <w:rPr>
          <w:lang w:val="en-GB"/>
        </w:rPr>
        <w:t xml:space="preserve"> </w:t>
      </w:r>
      <w:r w:rsidR="00B6640C" w:rsidRPr="646FFB48">
        <w:rPr>
          <w:lang w:val="en-GB"/>
        </w:rPr>
        <w:t>principle</w:t>
      </w:r>
      <w:r w:rsidR="001E5D03" w:rsidRPr="646FFB48">
        <w:rPr>
          <w:lang w:val="en-GB"/>
        </w:rPr>
        <w:t>s</w:t>
      </w:r>
      <w:r w:rsidR="5261F2D8" w:rsidRPr="646FFB48">
        <w:rPr>
          <w:lang w:val="en-GB"/>
        </w:rPr>
        <w:t xml:space="preserve">, </w:t>
      </w:r>
      <w:r w:rsidR="00B6640C" w:rsidRPr="646FFB48">
        <w:rPr>
          <w:lang w:val="en-GB"/>
        </w:rPr>
        <w:t>goals</w:t>
      </w:r>
      <w:r w:rsidR="7590EDE8" w:rsidRPr="646FFB48">
        <w:rPr>
          <w:lang w:val="en-GB"/>
        </w:rPr>
        <w:t xml:space="preserve"> and/or </w:t>
      </w:r>
      <w:r w:rsidR="001E5D03" w:rsidRPr="646FFB48">
        <w:rPr>
          <w:lang w:val="en-GB"/>
        </w:rPr>
        <w:t>behaviou</w:t>
      </w:r>
      <w:r w:rsidR="00B6640C" w:rsidRPr="646FFB48">
        <w:rPr>
          <w:lang w:val="en-GB"/>
        </w:rPr>
        <w:t>r</w:t>
      </w:r>
      <w:r w:rsidR="001E5D03" w:rsidRPr="646FFB48">
        <w:rPr>
          <w:lang w:val="en-GB"/>
        </w:rPr>
        <w:t>s</w:t>
      </w:r>
      <w:r w:rsidR="00020533" w:rsidRPr="646FFB48">
        <w:rPr>
          <w:lang w:val="en-GB"/>
        </w:rPr>
        <w:t xml:space="preserve">, </w:t>
      </w:r>
      <w:r w:rsidR="002D7AAE" w:rsidRPr="646FFB48">
        <w:rPr>
          <w:lang w:val="en-GB"/>
        </w:rPr>
        <w:t xml:space="preserve">general trends in terms of </w:t>
      </w:r>
      <w:r w:rsidR="000510C5" w:rsidRPr="646FFB48">
        <w:rPr>
          <w:lang w:val="en-GB"/>
        </w:rPr>
        <w:t xml:space="preserve">the </w:t>
      </w:r>
      <w:r w:rsidR="002D7AAE" w:rsidRPr="646FFB48">
        <w:rPr>
          <w:lang w:val="en-GB"/>
        </w:rPr>
        <w:t xml:space="preserve">total amount and </w:t>
      </w:r>
      <w:r w:rsidR="00B6640C" w:rsidRPr="646FFB48">
        <w:rPr>
          <w:lang w:val="en-GB"/>
        </w:rPr>
        <w:t xml:space="preserve">detailed </w:t>
      </w:r>
      <w:r w:rsidR="00F54870" w:rsidRPr="646FFB48">
        <w:rPr>
          <w:lang w:val="en-GB"/>
        </w:rPr>
        <w:t>composition of MSW for energy recovery can be obtained</w:t>
      </w:r>
      <w:r w:rsidR="0534D298" w:rsidRPr="646FFB48">
        <w:rPr>
          <w:lang w:val="en-GB"/>
        </w:rPr>
        <w:t>. This is valuable to support future waste management planning</w:t>
      </w:r>
      <w:r w:rsidR="00F54870" w:rsidRPr="646FFB48">
        <w:rPr>
          <w:lang w:val="en-GB"/>
        </w:rPr>
        <w:t>.</w:t>
      </w:r>
      <w:r w:rsidR="00D7114C" w:rsidRPr="646FFB48">
        <w:rPr>
          <w:lang w:val="en-GB"/>
        </w:rPr>
        <w:t xml:space="preserve"> </w:t>
      </w:r>
    </w:p>
    <w:p w14:paraId="459D05E6" w14:textId="77777777" w:rsidR="00600535" w:rsidRPr="00B57B36" w:rsidRDefault="00600535" w:rsidP="00B3614C">
      <w:pPr>
        <w:pStyle w:val="CETAcknowledgementstitle"/>
        <w:spacing w:before="120" w:after="0"/>
      </w:pPr>
      <w:r w:rsidRPr="00B57B36">
        <w:t>Acknowledgments</w:t>
      </w:r>
    </w:p>
    <w:p w14:paraId="6C9D6E3A" w14:textId="615FCD98" w:rsidR="001E5763" w:rsidRPr="00FB65AF" w:rsidRDefault="001E5763" w:rsidP="001E5763">
      <w:pPr>
        <w:pStyle w:val="BodyChar"/>
        <w:rPr>
          <w:rFonts w:ascii="Arial" w:eastAsia="Times New Roman" w:hAnsi="Arial"/>
          <w:color w:val="auto"/>
          <w:sz w:val="18"/>
          <w:szCs w:val="20"/>
        </w:rPr>
      </w:pPr>
      <w:r w:rsidRPr="00FB65AF">
        <w:rPr>
          <w:rFonts w:ascii="Arial" w:eastAsia="Times New Roman" w:hAnsi="Arial"/>
          <w:color w:val="auto"/>
          <w:sz w:val="18"/>
          <w:szCs w:val="20"/>
        </w:rPr>
        <w:t xml:space="preserve">This work is part of the </w:t>
      </w:r>
      <w:r w:rsidR="00C740C5" w:rsidRPr="00FB65AF">
        <w:rPr>
          <w:rFonts w:ascii="Arial" w:eastAsia="Times New Roman" w:hAnsi="Arial"/>
          <w:color w:val="auto"/>
          <w:sz w:val="18"/>
          <w:szCs w:val="20"/>
        </w:rPr>
        <w:t>Waste-to-Energy and Municipal Solid Waste management systems in Circular Economy (</w:t>
      </w:r>
      <w:proofErr w:type="spellStart"/>
      <w:r w:rsidRPr="00FB65AF">
        <w:rPr>
          <w:rFonts w:ascii="Arial" w:eastAsia="Times New Roman" w:hAnsi="Arial"/>
          <w:color w:val="auto"/>
          <w:sz w:val="18"/>
          <w:szCs w:val="20"/>
        </w:rPr>
        <w:t>Circ</w:t>
      </w:r>
      <w:r w:rsidR="00C740C5" w:rsidRPr="00FB65AF">
        <w:rPr>
          <w:rFonts w:ascii="Arial" w:eastAsia="Times New Roman" w:hAnsi="Arial"/>
          <w:color w:val="auto"/>
          <w:sz w:val="18"/>
          <w:szCs w:val="20"/>
        </w:rPr>
        <w:t>WtE</w:t>
      </w:r>
      <w:proofErr w:type="spellEnd"/>
      <w:r w:rsidR="00C740C5" w:rsidRPr="00FB65AF">
        <w:rPr>
          <w:rFonts w:ascii="Arial" w:eastAsia="Times New Roman" w:hAnsi="Arial"/>
          <w:color w:val="auto"/>
          <w:sz w:val="18"/>
          <w:szCs w:val="20"/>
        </w:rPr>
        <w:t>)</w:t>
      </w:r>
      <w:r w:rsidRPr="00FB65AF">
        <w:rPr>
          <w:rFonts w:ascii="Arial" w:eastAsia="Times New Roman" w:hAnsi="Arial"/>
          <w:color w:val="auto"/>
          <w:sz w:val="18"/>
          <w:szCs w:val="20"/>
        </w:rPr>
        <w:t xml:space="preserve"> project co-funded by industry and public partners and the Research Council of Norway under the </w:t>
      </w:r>
      <w:proofErr w:type="spellStart"/>
      <w:r w:rsidRPr="00FB65AF">
        <w:rPr>
          <w:rFonts w:ascii="Arial" w:eastAsia="Times New Roman" w:hAnsi="Arial"/>
          <w:color w:val="auto"/>
          <w:sz w:val="18"/>
          <w:szCs w:val="20"/>
        </w:rPr>
        <w:t>EnergiX</w:t>
      </w:r>
      <w:proofErr w:type="spellEnd"/>
      <w:r w:rsidRPr="00FB65AF">
        <w:rPr>
          <w:rFonts w:ascii="Arial" w:eastAsia="Times New Roman" w:hAnsi="Arial"/>
          <w:color w:val="auto"/>
          <w:sz w:val="18"/>
          <w:szCs w:val="20"/>
        </w:rPr>
        <w:t xml:space="preserve"> program (</w:t>
      </w:r>
      <w:proofErr w:type="spellStart"/>
      <w:r w:rsidR="00C263A2" w:rsidRPr="00FB65AF">
        <w:rPr>
          <w:rFonts w:ascii="Arial" w:eastAsia="Times New Roman" w:hAnsi="Arial"/>
          <w:color w:val="auto"/>
          <w:sz w:val="18"/>
          <w:szCs w:val="20"/>
        </w:rPr>
        <w:t>CircWtE</w:t>
      </w:r>
      <w:proofErr w:type="spellEnd"/>
      <w:r w:rsidR="00C263A2" w:rsidRPr="00FB65AF">
        <w:rPr>
          <w:rFonts w:ascii="Arial" w:eastAsia="Times New Roman" w:hAnsi="Arial"/>
          <w:color w:val="auto"/>
          <w:sz w:val="18"/>
          <w:szCs w:val="20"/>
        </w:rPr>
        <w:t xml:space="preserve"> </w:t>
      </w:r>
      <w:r w:rsidRPr="00FB65AF">
        <w:rPr>
          <w:rFonts w:ascii="Arial" w:eastAsia="Times New Roman" w:hAnsi="Arial"/>
          <w:color w:val="auto"/>
          <w:sz w:val="18"/>
          <w:szCs w:val="20"/>
        </w:rPr>
        <w:t xml:space="preserve">- </w:t>
      </w:r>
      <w:r w:rsidR="00657A45" w:rsidRPr="00FB65AF">
        <w:rPr>
          <w:rFonts w:ascii="Arial" w:eastAsia="Times New Roman" w:hAnsi="Arial"/>
          <w:color w:val="auto"/>
          <w:sz w:val="18"/>
          <w:szCs w:val="20"/>
        </w:rPr>
        <w:t>319795</w:t>
      </w:r>
      <w:r w:rsidRPr="00FB65AF">
        <w:rPr>
          <w:rFonts w:ascii="Arial" w:eastAsia="Times New Roman" w:hAnsi="Arial"/>
          <w:color w:val="auto"/>
          <w:sz w:val="18"/>
          <w:szCs w:val="20"/>
        </w:rPr>
        <w:t>). The authors would like to thank REG Oslo for their help concerning data collection.</w:t>
      </w:r>
    </w:p>
    <w:p w14:paraId="33F8138F" w14:textId="335F3555" w:rsidR="00600535" w:rsidRPr="00FB65AF" w:rsidRDefault="00600535" w:rsidP="00600535">
      <w:pPr>
        <w:pStyle w:val="CETBodytext"/>
        <w:rPr>
          <w:sz w:val="10"/>
          <w:szCs w:val="12"/>
          <w:lang w:val="en-GB"/>
        </w:rPr>
      </w:pPr>
    </w:p>
    <w:p w14:paraId="4F1327F8" w14:textId="77777777" w:rsidR="00600535" w:rsidRDefault="00600535" w:rsidP="00621BC5">
      <w:pPr>
        <w:pStyle w:val="CETReference"/>
        <w:spacing w:before="0" w:after="0"/>
      </w:pPr>
      <w:r w:rsidRPr="00B57B36">
        <w:t>References</w:t>
      </w:r>
    </w:p>
    <w:p w14:paraId="07D6CBDD" w14:textId="126AD96B" w:rsidR="00E500CF" w:rsidRPr="00252A4C" w:rsidRDefault="008B139E" w:rsidP="007E5E19">
      <w:pPr>
        <w:pStyle w:val="CETReferencetext"/>
        <w:rPr>
          <w:rStyle w:val="Hyperlink"/>
        </w:rPr>
      </w:pPr>
      <w:r w:rsidRPr="007E5E19">
        <w:t>[1]</w:t>
      </w:r>
      <w:r w:rsidR="00E500CF" w:rsidRPr="007E5E19">
        <w:t xml:space="preserve"> </w:t>
      </w:r>
      <w:r w:rsidRPr="007E5E19">
        <w:t xml:space="preserve">Europe Commission.  2020. Circular Economy Action Plan- A new Circular Economy Action Plan for a Cleaner and More Competitive Europe. </w:t>
      </w:r>
      <w:hyperlink r:id="rId24" w:history="1">
        <w:r w:rsidR="00E500CF" w:rsidRPr="00252A4C">
          <w:rPr>
            <w:rStyle w:val="Hyperlink"/>
          </w:rPr>
          <w:t>https://ec.europa.eu/environment/circular-economy/pdf/new_circular_economy_action_plan.pdf</w:t>
        </w:r>
      </w:hyperlink>
    </w:p>
    <w:p w14:paraId="18F601B7" w14:textId="5C81ABC6" w:rsidR="0022614F" w:rsidRDefault="00E500CF" w:rsidP="00153C27">
      <w:pPr>
        <w:pStyle w:val="CETReferencetext"/>
      </w:pPr>
      <w:r w:rsidRPr="00BA5BBF">
        <w:t>[</w:t>
      </w:r>
      <w:r w:rsidR="007E5E19">
        <w:t>2</w:t>
      </w:r>
      <w:r w:rsidRPr="00BA5BBF">
        <w:t>]</w:t>
      </w:r>
      <w:r w:rsidR="00153C27">
        <w:t xml:space="preserve"> </w:t>
      </w:r>
      <w:r w:rsidR="0022614F" w:rsidRPr="0022614F">
        <w:t>Europe Commission. 2018. European Parliament and Council Directive 94/62/EC of 20 December 1994 on packaging and packaging waste.</w:t>
      </w:r>
    </w:p>
    <w:p w14:paraId="4A8698CB" w14:textId="3C20E2F6" w:rsidR="00AB7B2A" w:rsidRDefault="0022614F" w:rsidP="00AB7B2A">
      <w:r w:rsidRPr="00195426">
        <w:t>[</w:t>
      </w:r>
      <w:r w:rsidR="00B8337B">
        <w:t>3</w:t>
      </w:r>
      <w:r w:rsidRPr="00195426">
        <w:t>]</w:t>
      </w:r>
      <w:r>
        <w:t xml:space="preserve"> </w:t>
      </w:r>
      <w:r w:rsidR="00AB7B2A">
        <w:t xml:space="preserve">CEWEP. 2018. </w:t>
      </w:r>
      <w:r w:rsidR="00AB7B2A" w:rsidRPr="00162C21">
        <w:rPr>
          <w:rFonts w:ascii="Times-Italic" w:hAnsi="Times-Italic" w:cs="Times-Italic"/>
          <w:i/>
          <w:iCs/>
          <w:color w:val="000000"/>
          <w:szCs w:val="22"/>
          <w:lang w:val="en-US"/>
        </w:rPr>
        <w:t>Calculation Tool for potential impacts on waste amounts for thermal treatment</w:t>
      </w:r>
      <w:r w:rsidR="00AB7B2A">
        <w:t xml:space="preserve">. </w:t>
      </w:r>
      <w:hyperlink r:id="rId25" w:history="1">
        <w:r w:rsidR="00AB7B2A" w:rsidRPr="00092F83">
          <w:rPr>
            <w:rStyle w:val="Hyperlink"/>
          </w:rPr>
          <w:t>https://www.cewep.eu/wp-content/uploads/2019/05/Peer-Review_waste-treatment-need-in-2035.pdf</w:t>
        </w:r>
      </w:hyperlink>
    </w:p>
    <w:p w14:paraId="0309EFB7" w14:textId="78A6282A" w:rsidR="00326B13" w:rsidRDefault="00AB7B2A" w:rsidP="00153C27">
      <w:pPr>
        <w:pStyle w:val="CETReferencetext"/>
      </w:pPr>
      <w:r w:rsidRPr="00195426">
        <w:t>[</w:t>
      </w:r>
      <w:r w:rsidR="00B8337B">
        <w:t>4</w:t>
      </w:r>
      <w:r w:rsidRPr="00195426">
        <w:t>]</w:t>
      </w:r>
      <w:r>
        <w:t xml:space="preserve"> </w:t>
      </w:r>
      <w:proofErr w:type="spellStart"/>
      <w:r w:rsidR="00326B13" w:rsidRPr="00550E2E">
        <w:t>Jedelhauser</w:t>
      </w:r>
      <w:proofErr w:type="spellEnd"/>
      <w:r w:rsidR="00326B13">
        <w:t xml:space="preserve"> </w:t>
      </w:r>
      <w:r w:rsidR="00326B13" w:rsidRPr="00550E2E">
        <w:t>M</w:t>
      </w:r>
      <w:r w:rsidR="00326B13">
        <w:t xml:space="preserve">. </w:t>
      </w:r>
      <w:r w:rsidR="00326B13" w:rsidRPr="00B9416F">
        <w:t>Roth</w:t>
      </w:r>
      <w:r w:rsidR="00326B13">
        <w:t xml:space="preserve"> </w:t>
      </w:r>
      <w:r w:rsidR="00326B13" w:rsidRPr="00B9416F">
        <w:t>S</w:t>
      </w:r>
      <w:r w:rsidR="00326B13">
        <w:t>. 2020.</w:t>
      </w:r>
      <w:r w:rsidR="00326B13" w:rsidRPr="00B9416F">
        <w:t xml:space="preserve"> </w:t>
      </w:r>
      <w:r w:rsidR="00326B13" w:rsidRPr="00127670">
        <w:rPr>
          <w:i/>
          <w:iCs/>
        </w:rPr>
        <w:t>The future of waste incineration in a modern circular economy</w:t>
      </w:r>
      <w:r w:rsidR="00326B13">
        <w:t xml:space="preserve">. </w:t>
      </w:r>
      <w:r w:rsidR="00326B13" w:rsidRPr="00600D46">
        <w:t xml:space="preserve">Nature </w:t>
      </w:r>
      <w:r w:rsidR="00326B13">
        <w:t>a</w:t>
      </w:r>
      <w:r w:rsidR="00326B13" w:rsidRPr="00600D46">
        <w:t>nd Biodiversity Conservation Union</w:t>
      </w:r>
      <w:r w:rsidR="00326B13">
        <w:t>.</w:t>
      </w:r>
    </w:p>
    <w:p w14:paraId="6BD85C09" w14:textId="099F85E1" w:rsidR="00065477" w:rsidRPr="00065477" w:rsidRDefault="00326B13" w:rsidP="00065477">
      <w:pPr>
        <w:pStyle w:val="Bibliography"/>
        <w:rPr>
          <w:rFonts w:cs="Arial"/>
        </w:rPr>
      </w:pPr>
      <w:r w:rsidRPr="00326B13">
        <w:t>[</w:t>
      </w:r>
      <w:r w:rsidR="00B8337B">
        <w:t>5</w:t>
      </w:r>
      <w:r w:rsidRPr="00326B13">
        <w:t xml:space="preserve">] </w:t>
      </w:r>
      <w:r w:rsidR="00065477" w:rsidRPr="00326B13">
        <w:rPr>
          <w:rFonts w:cs="Arial"/>
        </w:rPr>
        <w:t xml:space="preserve">L. Wang and M. Becidan 2021 IOP Conf. Ser.: Earth Environ. </w:t>
      </w:r>
      <w:r w:rsidR="00065477" w:rsidRPr="00065477">
        <w:rPr>
          <w:rFonts w:cs="Arial"/>
        </w:rPr>
        <w:t>Sci. 691 012006</w:t>
      </w:r>
    </w:p>
    <w:p w14:paraId="15F2021A" w14:textId="6F07A758" w:rsidR="00153C27" w:rsidRPr="000510C5" w:rsidRDefault="00065477" w:rsidP="00065477">
      <w:pPr>
        <w:pStyle w:val="Bibliography"/>
        <w:rPr>
          <w:rFonts w:cs="Arial"/>
        </w:rPr>
      </w:pPr>
      <w:r w:rsidRPr="00326B13">
        <w:t>[</w:t>
      </w:r>
      <w:r w:rsidR="00B8337B">
        <w:t>6</w:t>
      </w:r>
      <w:r w:rsidRPr="00326B13">
        <w:t>]</w:t>
      </w:r>
      <w:r>
        <w:t xml:space="preserve"> </w:t>
      </w:r>
      <w:r w:rsidR="00153C27" w:rsidRPr="00E917FE">
        <w:t xml:space="preserve">Household waste, by material and treatment (M) 2015 </w:t>
      </w:r>
      <w:r w:rsidR="00153C27" w:rsidRPr="00A2030D">
        <w:t>-</w:t>
      </w:r>
      <w:r w:rsidR="00153C27" w:rsidRPr="00E917FE">
        <w:t xml:space="preserve"> 2019</w:t>
      </w:r>
      <w:r w:rsidR="00153C27">
        <w:t xml:space="preserve">. </w:t>
      </w:r>
      <w:r w:rsidR="00153C27" w:rsidRPr="00FB65AF">
        <w:t>Statistics Norway.   https://www.ssb.no/en/statbank/table/12313/</w:t>
      </w:r>
    </w:p>
    <w:p w14:paraId="00475CF7" w14:textId="43B910A9" w:rsidR="00153C27" w:rsidRPr="00BC4019" w:rsidRDefault="00326B13" w:rsidP="00153C27">
      <w:pPr>
        <w:pStyle w:val="CETReferencetext"/>
        <w:rPr>
          <w:lang w:val="nb-NO"/>
        </w:rPr>
      </w:pPr>
      <w:r w:rsidRPr="00BC4019">
        <w:rPr>
          <w:rFonts w:cs="Arial"/>
          <w:lang w:val="nb-NO"/>
        </w:rPr>
        <w:t>[</w:t>
      </w:r>
      <w:r w:rsidR="00B8337B" w:rsidRPr="00BC4019">
        <w:rPr>
          <w:rFonts w:cs="Arial"/>
          <w:lang w:val="nb-NO"/>
        </w:rPr>
        <w:t>7</w:t>
      </w:r>
      <w:r w:rsidRPr="00BC4019">
        <w:rPr>
          <w:rFonts w:cs="Arial"/>
          <w:lang w:val="nb-NO"/>
        </w:rPr>
        <w:t xml:space="preserve">] </w:t>
      </w:r>
      <w:r w:rsidR="00153C27" w:rsidRPr="00BC4019">
        <w:rPr>
          <w:lang w:val="nb-NO"/>
        </w:rPr>
        <w:t xml:space="preserve">Oslo kommune Energigjenvinningsetaten. </w:t>
      </w:r>
      <w:r w:rsidR="00153C27" w:rsidRPr="00BC4019">
        <w:rPr>
          <w:i/>
          <w:iCs/>
          <w:lang w:val="nb-NO"/>
        </w:rPr>
        <w:t>Årsberetning 2019</w:t>
      </w:r>
      <w:r w:rsidR="00153C27" w:rsidRPr="00BC4019">
        <w:rPr>
          <w:lang w:val="nb-NO"/>
        </w:rPr>
        <w:t xml:space="preserve">.  </w:t>
      </w:r>
    </w:p>
    <w:p w14:paraId="5A609C41" w14:textId="5D5B7403" w:rsidR="00153C27" w:rsidRDefault="00252A4C" w:rsidP="00153C27">
      <w:pPr>
        <w:pStyle w:val="CETReferencetext"/>
      </w:pPr>
      <w:r w:rsidRPr="00BC4019">
        <w:rPr>
          <w:lang w:val="nb-NO"/>
        </w:rPr>
        <w:t>[</w:t>
      </w:r>
      <w:r w:rsidR="00B8337B" w:rsidRPr="00BC4019">
        <w:rPr>
          <w:lang w:val="nb-NO"/>
        </w:rPr>
        <w:t>8</w:t>
      </w:r>
      <w:r w:rsidRPr="00BC4019">
        <w:rPr>
          <w:lang w:val="nb-NO"/>
        </w:rPr>
        <w:t xml:space="preserve">] </w:t>
      </w:r>
      <w:r w:rsidR="00D7551F" w:rsidRPr="00BC4019">
        <w:rPr>
          <w:lang w:val="nb-NO"/>
        </w:rPr>
        <w:t xml:space="preserve">R. Götze, K. Pivnenko, A. Boldrin, C. Scheutz, T. Fruergaard Astrup, 2016. </w:t>
      </w:r>
      <w:proofErr w:type="spellStart"/>
      <w:r w:rsidR="00D7551F" w:rsidRPr="00D7551F">
        <w:t>Physico</w:t>
      </w:r>
      <w:proofErr w:type="spellEnd"/>
      <w:r w:rsidR="00D7551F" w:rsidRPr="00D7551F">
        <w:t>-chemical</w:t>
      </w:r>
      <w:r w:rsidR="00153C27">
        <w:t xml:space="preserve"> </w:t>
      </w:r>
      <w:r w:rsidR="00D7551F" w:rsidRPr="00D7551F">
        <w:t>characterisation of material fractions in residual and source-segregated household waste in Denmark,</w:t>
      </w:r>
      <w:r w:rsidR="00153C27">
        <w:t xml:space="preserve"> </w:t>
      </w:r>
      <w:r w:rsidR="00D7551F" w:rsidRPr="00D7551F">
        <w:t>Waste Management, 54, 13-26.</w:t>
      </w:r>
    </w:p>
    <w:sectPr w:rsidR="00153C2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5874" w14:textId="77777777" w:rsidR="00D860E8" w:rsidRDefault="00D860E8" w:rsidP="004F5E36">
      <w:r>
        <w:separator/>
      </w:r>
    </w:p>
  </w:endnote>
  <w:endnote w:type="continuationSeparator" w:id="0">
    <w:p w14:paraId="75F16B0C" w14:textId="77777777" w:rsidR="00D860E8" w:rsidRDefault="00D860E8" w:rsidP="004F5E36">
      <w:r>
        <w:continuationSeparator/>
      </w:r>
    </w:p>
  </w:endnote>
  <w:endnote w:type="continuationNotice" w:id="1">
    <w:p w14:paraId="4A14EA90" w14:textId="77777777" w:rsidR="00D860E8" w:rsidRDefault="00D860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dvP6960">
    <w:altName w:val="Times New Roman"/>
    <w:panose1 w:val="00000000000000000000"/>
    <w:charset w:val="4D"/>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E4AA" w14:textId="77777777" w:rsidR="00D860E8" w:rsidRDefault="00D860E8" w:rsidP="004F5E36">
      <w:r>
        <w:separator/>
      </w:r>
    </w:p>
  </w:footnote>
  <w:footnote w:type="continuationSeparator" w:id="0">
    <w:p w14:paraId="1D6146C5" w14:textId="77777777" w:rsidR="00D860E8" w:rsidRDefault="00D860E8" w:rsidP="004F5E36">
      <w:r>
        <w:continuationSeparator/>
      </w:r>
    </w:p>
  </w:footnote>
  <w:footnote w:type="continuationNotice" w:id="1">
    <w:p w14:paraId="5AE3376A" w14:textId="77777777" w:rsidR="00D860E8" w:rsidRDefault="00D860E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172C6"/>
    <w:multiLevelType w:val="hybridMultilevel"/>
    <w:tmpl w:val="D3588E6A"/>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C524D6"/>
    <w:multiLevelType w:val="hybridMultilevel"/>
    <w:tmpl w:val="A372F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AD2354"/>
    <w:multiLevelType w:val="multilevel"/>
    <w:tmpl w:val="0414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3" w15:restartNumberingAfterBreak="0">
    <w:nsid w:val="2438217E"/>
    <w:multiLevelType w:val="multilevel"/>
    <w:tmpl w:val="18F61AF2"/>
    <w:lvl w:ilvl="0">
      <w:start w:val="1"/>
      <w:numFmt w:val="decimal"/>
      <w:suff w:val="space"/>
      <w:lvlText w:val="Chapter %1"/>
      <w:lvlJc w:val="left"/>
      <w:pPr>
        <w:ind w:left="0" w:firstLine="0"/>
      </w:pPr>
      <w:rPr>
        <w:rFonts w:hint="default"/>
        <w:lang w:val="en-US"/>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9A964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504522"/>
    <w:multiLevelType w:val="hybridMultilevel"/>
    <w:tmpl w:val="F3C4569C"/>
    <w:lvl w:ilvl="0" w:tplc="041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1AB0231"/>
    <w:multiLevelType w:val="hybridMultilevel"/>
    <w:tmpl w:val="7E56495E"/>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D11B5"/>
    <w:multiLevelType w:val="hybridMultilevel"/>
    <w:tmpl w:val="F6D26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4"/>
  </w:num>
  <w:num w:numId="13" w16cid:durableId="695733619">
    <w:abstractNumId w:val="17"/>
  </w:num>
  <w:num w:numId="14" w16cid:durableId="145903400">
    <w:abstractNumId w:val="25"/>
  </w:num>
  <w:num w:numId="15" w16cid:durableId="19162326">
    <w:abstractNumId w:val="27"/>
  </w:num>
  <w:num w:numId="16" w16cid:durableId="1977102699">
    <w:abstractNumId w:val="26"/>
  </w:num>
  <w:num w:numId="17" w16cid:durableId="860774865">
    <w:abstractNumId w:val="15"/>
  </w:num>
  <w:num w:numId="18" w16cid:durableId="313221457">
    <w:abstractNumId w:val="17"/>
    <w:lvlOverride w:ilvl="0">
      <w:startOverride w:val="1"/>
    </w:lvlOverride>
  </w:num>
  <w:num w:numId="19" w16cid:durableId="534971577">
    <w:abstractNumId w:val="23"/>
  </w:num>
  <w:num w:numId="20" w16cid:durableId="1150947773">
    <w:abstractNumId w:val="22"/>
  </w:num>
  <w:num w:numId="21" w16cid:durableId="124660497">
    <w:abstractNumId w:val="19"/>
  </w:num>
  <w:num w:numId="22" w16cid:durableId="2099861471">
    <w:abstractNumId w:val="18"/>
  </w:num>
  <w:num w:numId="23" w16cid:durableId="1787193962">
    <w:abstractNumId w:val="20"/>
  </w:num>
  <w:num w:numId="24" w16cid:durableId="168721541">
    <w:abstractNumId w:val="13"/>
  </w:num>
  <w:num w:numId="25" w16cid:durableId="291326824">
    <w:abstractNumId w:val="13"/>
  </w:num>
  <w:num w:numId="26" w16cid:durableId="904412399">
    <w:abstractNumId w:val="13"/>
  </w:num>
  <w:num w:numId="27" w16cid:durableId="1997295770">
    <w:abstractNumId w:val="13"/>
  </w:num>
  <w:num w:numId="28" w16cid:durableId="1078940104">
    <w:abstractNumId w:val="13"/>
  </w:num>
  <w:num w:numId="29" w16cid:durableId="643320113">
    <w:abstractNumId w:val="13"/>
  </w:num>
  <w:num w:numId="30" w16cid:durableId="1211379640">
    <w:abstractNumId w:val="13"/>
  </w:num>
  <w:num w:numId="31" w16cid:durableId="2031907277">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2449982">
    <w:abstractNumId w:val="13"/>
  </w:num>
  <w:num w:numId="33" w16cid:durableId="1774861790">
    <w:abstractNumId w:val="16"/>
  </w:num>
  <w:num w:numId="34" w16cid:durableId="1844708458">
    <w:abstractNumId w:val="12"/>
  </w:num>
  <w:num w:numId="35" w16cid:durableId="1225603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5470966">
    <w:abstractNumId w:val="11"/>
  </w:num>
  <w:num w:numId="37" w16cid:durableId="561213058">
    <w:abstractNumId w:val="21"/>
  </w:num>
  <w:num w:numId="38" w16cid:durableId="647974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967"/>
    <w:rsid w:val="00001D0F"/>
    <w:rsid w:val="000027C0"/>
    <w:rsid w:val="000029D6"/>
    <w:rsid w:val="00002AC6"/>
    <w:rsid w:val="00002C18"/>
    <w:rsid w:val="0000400F"/>
    <w:rsid w:val="000052FB"/>
    <w:rsid w:val="000059F1"/>
    <w:rsid w:val="00006725"/>
    <w:rsid w:val="000117CB"/>
    <w:rsid w:val="00012291"/>
    <w:rsid w:val="000139DA"/>
    <w:rsid w:val="00014E9F"/>
    <w:rsid w:val="00015589"/>
    <w:rsid w:val="00015DF0"/>
    <w:rsid w:val="00017914"/>
    <w:rsid w:val="00020533"/>
    <w:rsid w:val="00020845"/>
    <w:rsid w:val="000232FE"/>
    <w:rsid w:val="00023E0D"/>
    <w:rsid w:val="00025B65"/>
    <w:rsid w:val="00025E50"/>
    <w:rsid w:val="00026E3A"/>
    <w:rsid w:val="0003048C"/>
    <w:rsid w:val="00030AA3"/>
    <w:rsid w:val="0003148D"/>
    <w:rsid w:val="00031EEC"/>
    <w:rsid w:val="000328B4"/>
    <w:rsid w:val="00032BE7"/>
    <w:rsid w:val="00034760"/>
    <w:rsid w:val="0003582D"/>
    <w:rsid w:val="00036E1C"/>
    <w:rsid w:val="000370EC"/>
    <w:rsid w:val="00037C94"/>
    <w:rsid w:val="00037CFC"/>
    <w:rsid w:val="00037F2A"/>
    <w:rsid w:val="0004141F"/>
    <w:rsid w:val="00041AC7"/>
    <w:rsid w:val="00042EA9"/>
    <w:rsid w:val="00043037"/>
    <w:rsid w:val="00043693"/>
    <w:rsid w:val="000442D1"/>
    <w:rsid w:val="000452AB"/>
    <w:rsid w:val="0004583D"/>
    <w:rsid w:val="000464A8"/>
    <w:rsid w:val="000465C8"/>
    <w:rsid w:val="0004747B"/>
    <w:rsid w:val="000510C5"/>
    <w:rsid w:val="00051566"/>
    <w:rsid w:val="00051F91"/>
    <w:rsid w:val="000520CF"/>
    <w:rsid w:val="0005394B"/>
    <w:rsid w:val="00054C3C"/>
    <w:rsid w:val="00055518"/>
    <w:rsid w:val="000562A9"/>
    <w:rsid w:val="00061F6D"/>
    <w:rsid w:val="00062A9A"/>
    <w:rsid w:val="00063696"/>
    <w:rsid w:val="0006465A"/>
    <w:rsid w:val="00065058"/>
    <w:rsid w:val="00065477"/>
    <w:rsid w:val="00065791"/>
    <w:rsid w:val="000666B2"/>
    <w:rsid w:val="000708DC"/>
    <w:rsid w:val="00070C56"/>
    <w:rsid w:val="0007215A"/>
    <w:rsid w:val="00072EC5"/>
    <w:rsid w:val="00074149"/>
    <w:rsid w:val="00074468"/>
    <w:rsid w:val="000747A4"/>
    <w:rsid w:val="0007580F"/>
    <w:rsid w:val="000759A8"/>
    <w:rsid w:val="00075E67"/>
    <w:rsid w:val="000763DE"/>
    <w:rsid w:val="000771B1"/>
    <w:rsid w:val="000777A6"/>
    <w:rsid w:val="000806C3"/>
    <w:rsid w:val="00081640"/>
    <w:rsid w:val="00081F4D"/>
    <w:rsid w:val="000822BB"/>
    <w:rsid w:val="00082E8E"/>
    <w:rsid w:val="00083C4D"/>
    <w:rsid w:val="00083E34"/>
    <w:rsid w:val="00086C39"/>
    <w:rsid w:val="000911D1"/>
    <w:rsid w:val="00092196"/>
    <w:rsid w:val="0009420A"/>
    <w:rsid w:val="00094BBA"/>
    <w:rsid w:val="000A03B2"/>
    <w:rsid w:val="000A17FF"/>
    <w:rsid w:val="000A4AED"/>
    <w:rsid w:val="000A7637"/>
    <w:rsid w:val="000A7A8E"/>
    <w:rsid w:val="000A7E6F"/>
    <w:rsid w:val="000B317C"/>
    <w:rsid w:val="000B3CF6"/>
    <w:rsid w:val="000B6271"/>
    <w:rsid w:val="000B66FD"/>
    <w:rsid w:val="000B67FC"/>
    <w:rsid w:val="000B6CE9"/>
    <w:rsid w:val="000C008F"/>
    <w:rsid w:val="000C1D25"/>
    <w:rsid w:val="000C2492"/>
    <w:rsid w:val="000C25C6"/>
    <w:rsid w:val="000C39B3"/>
    <w:rsid w:val="000C4225"/>
    <w:rsid w:val="000C7E17"/>
    <w:rsid w:val="000D0268"/>
    <w:rsid w:val="000D1160"/>
    <w:rsid w:val="000D34BE"/>
    <w:rsid w:val="000D4570"/>
    <w:rsid w:val="000D4800"/>
    <w:rsid w:val="000D647E"/>
    <w:rsid w:val="000D6527"/>
    <w:rsid w:val="000E00FE"/>
    <w:rsid w:val="000E0A8F"/>
    <w:rsid w:val="000E102F"/>
    <w:rsid w:val="000E1A2B"/>
    <w:rsid w:val="000E2513"/>
    <w:rsid w:val="000E2AF0"/>
    <w:rsid w:val="000E36F1"/>
    <w:rsid w:val="000E3A73"/>
    <w:rsid w:val="000E3BA1"/>
    <w:rsid w:val="000E414A"/>
    <w:rsid w:val="000E6674"/>
    <w:rsid w:val="000E67B4"/>
    <w:rsid w:val="000E741D"/>
    <w:rsid w:val="000F070B"/>
    <w:rsid w:val="000F0817"/>
    <w:rsid w:val="000F093C"/>
    <w:rsid w:val="000F19AE"/>
    <w:rsid w:val="000F29CD"/>
    <w:rsid w:val="000F3B76"/>
    <w:rsid w:val="000F4D52"/>
    <w:rsid w:val="000F521B"/>
    <w:rsid w:val="000F5AE9"/>
    <w:rsid w:val="000F6D6E"/>
    <w:rsid w:val="000F6D78"/>
    <w:rsid w:val="000F787B"/>
    <w:rsid w:val="00101E24"/>
    <w:rsid w:val="001037AD"/>
    <w:rsid w:val="001116F9"/>
    <w:rsid w:val="00113220"/>
    <w:rsid w:val="00114C56"/>
    <w:rsid w:val="00115C8B"/>
    <w:rsid w:val="0012091F"/>
    <w:rsid w:val="00122D7C"/>
    <w:rsid w:val="00123035"/>
    <w:rsid w:val="001235C4"/>
    <w:rsid w:val="00124E20"/>
    <w:rsid w:val="00126BC2"/>
    <w:rsid w:val="001273E9"/>
    <w:rsid w:val="00127789"/>
    <w:rsid w:val="00127852"/>
    <w:rsid w:val="001308B6"/>
    <w:rsid w:val="00130E96"/>
    <w:rsid w:val="0013121F"/>
    <w:rsid w:val="001312D1"/>
    <w:rsid w:val="00131C3B"/>
    <w:rsid w:val="00131FE6"/>
    <w:rsid w:val="00132323"/>
    <w:rsid w:val="0013263F"/>
    <w:rsid w:val="00132648"/>
    <w:rsid w:val="00132849"/>
    <w:rsid w:val="001328FB"/>
    <w:rsid w:val="001331DF"/>
    <w:rsid w:val="00134DE4"/>
    <w:rsid w:val="00134F0D"/>
    <w:rsid w:val="0014034D"/>
    <w:rsid w:val="00140385"/>
    <w:rsid w:val="0014058A"/>
    <w:rsid w:val="0014073E"/>
    <w:rsid w:val="00140C91"/>
    <w:rsid w:val="00140EE8"/>
    <w:rsid w:val="00141834"/>
    <w:rsid w:val="001418C2"/>
    <w:rsid w:val="00141EDC"/>
    <w:rsid w:val="00143566"/>
    <w:rsid w:val="00144D16"/>
    <w:rsid w:val="0014641C"/>
    <w:rsid w:val="00147007"/>
    <w:rsid w:val="00149E44"/>
    <w:rsid w:val="00150220"/>
    <w:rsid w:val="00150E59"/>
    <w:rsid w:val="00151B20"/>
    <w:rsid w:val="00152DE3"/>
    <w:rsid w:val="00153C27"/>
    <w:rsid w:val="00153E66"/>
    <w:rsid w:val="00154B78"/>
    <w:rsid w:val="00155006"/>
    <w:rsid w:val="00156EC7"/>
    <w:rsid w:val="00160583"/>
    <w:rsid w:val="0016202B"/>
    <w:rsid w:val="0016204D"/>
    <w:rsid w:val="001620A5"/>
    <w:rsid w:val="00163A49"/>
    <w:rsid w:val="00163A92"/>
    <w:rsid w:val="00164CF9"/>
    <w:rsid w:val="001664FF"/>
    <w:rsid w:val="00166539"/>
    <w:rsid w:val="00166657"/>
    <w:rsid w:val="001667A6"/>
    <w:rsid w:val="00166939"/>
    <w:rsid w:val="0016724B"/>
    <w:rsid w:val="00167B9E"/>
    <w:rsid w:val="00167C1B"/>
    <w:rsid w:val="00170286"/>
    <w:rsid w:val="00170C40"/>
    <w:rsid w:val="00172093"/>
    <w:rsid w:val="001724BB"/>
    <w:rsid w:val="00173DD4"/>
    <w:rsid w:val="001745F8"/>
    <w:rsid w:val="001753A1"/>
    <w:rsid w:val="00175CEB"/>
    <w:rsid w:val="001779BC"/>
    <w:rsid w:val="001816CB"/>
    <w:rsid w:val="00182202"/>
    <w:rsid w:val="00182C55"/>
    <w:rsid w:val="001843F1"/>
    <w:rsid w:val="001848BB"/>
    <w:rsid w:val="00184997"/>
    <w:rsid w:val="00184AD6"/>
    <w:rsid w:val="00185372"/>
    <w:rsid w:val="001859C1"/>
    <w:rsid w:val="0018601D"/>
    <w:rsid w:val="0018640D"/>
    <w:rsid w:val="0019051E"/>
    <w:rsid w:val="0019317A"/>
    <w:rsid w:val="00193447"/>
    <w:rsid w:val="0019370C"/>
    <w:rsid w:val="001944C0"/>
    <w:rsid w:val="001951E6"/>
    <w:rsid w:val="001960EC"/>
    <w:rsid w:val="001967D5"/>
    <w:rsid w:val="00196F7F"/>
    <w:rsid w:val="00197849"/>
    <w:rsid w:val="001A004B"/>
    <w:rsid w:val="001A0F98"/>
    <w:rsid w:val="001A1EFF"/>
    <w:rsid w:val="001A3501"/>
    <w:rsid w:val="001A3BBE"/>
    <w:rsid w:val="001A48AB"/>
    <w:rsid w:val="001A4AF7"/>
    <w:rsid w:val="001A4D5F"/>
    <w:rsid w:val="001A5423"/>
    <w:rsid w:val="001A6044"/>
    <w:rsid w:val="001A6AE3"/>
    <w:rsid w:val="001A6CBD"/>
    <w:rsid w:val="001B0349"/>
    <w:rsid w:val="001B047E"/>
    <w:rsid w:val="001B0C81"/>
    <w:rsid w:val="001B127D"/>
    <w:rsid w:val="001B1E93"/>
    <w:rsid w:val="001B2237"/>
    <w:rsid w:val="001B48D8"/>
    <w:rsid w:val="001B4B76"/>
    <w:rsid w:val="001B5C9A"/>
    <w:rsid w:val="001B6166"/>
    <w:rsid w:val="001B65C1"/>
    <w:rsid w:val="001B757D"/>
    <w:rsid w:val="001B765E"/>
    <w:rsid w:val="001C0013"/>
    <w:rsid w:val="001C037C"/>
    <w:rsid w:val="001C1E9F"/>
    <w:rsid w:val="001C2A75"/>
    <w:rsid w:val="001C3F3A"/>
    <w:rsid w:val="001C4C7B"/>
    <w:rsid w:val="001C684B"/>
    <w:rsid w:val="001C78AF"/>
    <w:rsid w:val="001D093D"/>
    <w:rsid w:val="001D0CFB"/>
    <w:rsid w:val="001D219C"/>
    <w:rsid w:val="001D21AF"/>
    <w:rsid w:val="001D311E"/>
    <w:rsid w:val="001D338C"/>
    <w:rsid w:val="001D3928"/>
    <w:rsid w:val="001D53FC"/>
    <w:rsid w:val="001D6B19"/>
    <w:rsid w:val="001D6C1E"/>
    <w:rsid w:val="001D711C"/>
    <w:rsid w:val="001D7E4F"/>
    <w:rsid w:val="001E009D"/>
    <w:rsid w:val="001E010C"/>
    <w:rsid w:val="001E07A6"/>
    <w:rsid w:val="001E1B47"/>
    <w:rsid w:val="001E32BB"/>
    <w:rsid w:val="001E3EE2"/>
    <w:rsid w:val="001E47C4"/>
    <w:rsid w:val="001E4D6B"/>
    <w:rsid w:val="001E50BB"/>
    <w:rsid w:val="001E56A6"/>
    <w:rsid w:val="001E5763"/>
    <w:rsid w:val="001E5D03"/>
    <w:rsid w:val="001E6A02"/>
    <w:rsid w:val="001F1397"/>
    <w:rsid w:val="001F1DE3"/>
    <w:rsid w:val="001F30C3"/>
    <w:rsid w:val="001F42A5"/>
    <w:rsid w:val="001F44C9"/>
    <w:rsid w:val="001F4DF5"/>
    <w:rsid w:val="001F59DC"/>
    <w:rsid w:val="001F70AD"/>
    <w:rsid w:val="001F7351"/>
    <w:rsid w:val="001F7B9D"/>
    <w:rsid w:val="00201070"/>
    <w:rsid w:val="00201C93"/>
    <w:rsid w:val="00202A8E"/>
    <w:rsid w:val="00203157"/>
    <w:rsid w:val="00203A1F"/>
    <w:rsid w:val="00205E36"/>
    <w:rsid w:val="00205E50"/>
    <w:rsid w:val="00206E43"/>
    <w:rsid w:val="00207FA1"/>
    <w:rsid w:val="002139B5"/>
    <w:rsid w:val="00214758"/>
    <w:rsid w:val="0021539F"/>
    <w:rsid w:val="00215436"/>
    <w:rsid w:val="00215CE1"/>
    <w:rsid w:val="00216FE5"/>
    <w:rsid w:val="00217197"/>
    <w:rsid w:val="00217566"/>
    <w:rsid w:val="00217DB4"/>
    <w:rsid w:val="00217E81"/>
    <w:rsid w:val="00217F26"/>
    <w:rsid w:val="002224B4"/>
    <w:rsid w:val="00222F16"/>
    <w:rsid w:val="00223355"/>
    <w:rsid w:val="00224859"/>
    <w:rsid w:val="00224C7A"/>
    <w:rsid w:val="00225A4F"/>
    <w:rsid w:val="0022614F"/>
    <w:rsid w:val="002306DD"/>
    <w:rsid w:val="002332D4"/>
    <w:rsid w:val="00234651"/>
    <w:rsid w:val="00234C0C"/>
    <w:rsid w:val="00234F39"/>
    <w:rsid w:val="00235013"/>
    <w:rsid w:val="002358F7"/>
    <w:rsid w:val="00237BCF"/>
    <w:rsid w:val="002404AA"/>
    <w:rsid w:val="002404D9"/>
    <w:rsid w:val="00240788"/>
    <w:rsid w:val="00241863"/>
    <w:rsid w:val="00242672"/>
    <w:rsid w:val="00244121"/>
    <w:rsid w:val="002447EF"/>
    <w:rsid w:val="00247069"/>
    <w:rsid w:val="0025001E"/>
    <w:rsid w:val="00251550"/>
    <w:rsid w:val="00252A4C"/>
    <w:rsid w:val="002539D8"/>
    <w:rsid w:val="00253D21"/>
    <w:rsid w:val="0025414A"/>
    <w:rsid w:val="00256849"/>
    <w:rsid w:val="00256F59"/>
    <w:rsid w:val="00257766"/>
    <w:rsid w:val="00257B6E"/>
    <w:rsid w:val="00260D25"/>
    <w:rsid w:val="00260D6C"/>
    <w:rsid w:val="00260EC0"/>
    <w:rsid w:val="00261555"/>
    <w:rsid w:val="00261EB0"/>
    <w:rsid w:val="00262659"/>
    <w:rsid w:val="00263565"/>
    <w:rsid w:val="00263B05"/>
    <w:rsid w:val="00264FC3"/>
    <w:rsid w:val="0026557E"/>
    <w:rsid w:val="00265DE5"/>
    <w:rsid w:val="002674C2"/>
    <w:rsid w:val="002707DA"/>
    <w:rsid w:val="002710FE"/>
    <w:rsid w:val="0027221A"/>
    <w:rsid w:val="00272F14"/>
    <w:rsid w:val="00273743"/>
    <w:rsid w:val="00273985"/>
    <w:rsid w:val="00274FC2"/>
    <w:rsid w:val="00275B61"/>
    <w:rsid w:val="00276BD7"/>
    <w:rsid w:val="00276D41"/>
    <w:rsid w:val="0027750C"/>
    <w:rsid w:val="00280BE1"/>
    <w:rsid w:val="00280FAF"/>
    <w:rsid w:val="00282656"/>
    <w:rsid w:val="00283E66"/>
    <w:rsid w:val="00284FAC"/>
    <w:rsid w:val="002854E2"/>
    <w:rsid w:val="0028559A"/>
    <w:rsid w:val="00285C88"/>
    <w:rsid w:val="00286B9F"/>
    <w:rsid w:val="00286F3F"/>
    <w:rsid w:val="0028720C"/>
    <w:rsid w:val="0029409F"/>
    <w:rsid w:val="00295907"/>
    <w:rsid w:val="00296B83"/>
    <w:rsid w:val="002973F3"/>
    <w:rsid w:val="00297840"/>
    <w:rsid w:val="0029793B"/>
    <w:rsid w:val="002A028E"/>
    <w:rsid w:val="002A0E68"/>
    <w:rsid w:val="002A1EA7"/>
    <w:rsid w:val="002A21E5"/>
    <w:rsid w:val="002A3214"/>
    <w:rsid w:val="002A38D2"/>
    <w:rsid w:val="002A3E98"/>
    <w:rsid w:val="002A42D6"/>
    <w:rsid w:val="002A4A19"/>
    <w:rsid w:val="002A59FE"/>
    <w:rsid w:val="002B092A"/>
    <w:rsid w:val="002B2058"/>
    <w:rsid w:val="002B297A"/>
    <w:rsid w:val="002B380F"/>
    <w:rsid w:val="002B3E67"/>
    <w:rsid w:val="002B3F30"/>
    <w:rsid w:val="002B4015"/>
    <w:rsid w:val="002B4157"/>
    <w:rsid w:val="002B498A"/>
    <w:rsid w:val="002B4D0E"/>
    <w:rsid w:val="002B524A"/>
    <w:rsid w:val="002B56D0"/>
    <w:rsid w:val="002B6E4D"/>
    <w:rsid w:val="002B78CE"/>
    <w:rsid w:val="002B7D41"/>
    <w:rsid w:val="002C041F"/>
    <w:rsid w:val="002C22EC"/>
    <w:rsid w:val="002C2FB6"/>
    <w:rsid w:val="002C44C6"/>
    <w:rsid w:val="002C4582"/>
    <w:rsid w:val="002C46D1"/>
    <w:rsid w:val="002C6A2B"/>
    <w:rsid w:val="002D2902"/>
    <w:rsid w:val="002D32A3"/>
    <w:rsid w:val="002D4114"/>
    <w:rsid w:val="002D500A"/>
    <w:rsid w:val="002D5103"/>
    <w:rsid w:val="002D5F3D"/>
    <w:rsid w:val="002D724E"/>
    <w:rsid w:val="002D7AAE"/>
    <w:rsid w:val="002E08E4"/>
    <w:rsid w:val="002E1AF6"/>
    <w:rsid w:val="002E3A00"/>
    <w:rsid w:val="002E4A26"/>
    <w:rsid w:val="002E5FA7"/>
    <w:rsid w:val="002E6553"/>
    <w:rsid w:val="002E6A55"/>
    <w:rsid w:val="002F20C9"/>
    <w:rsid w:val="002F2AA0"/>
    <w:rsid w:val="002F3309"/>
    <w:rsid w:val="002F3326"/>
    <w:rsid w:val="002F3C21"/>
    <w:rsid w:val="002F3D94"/>
    <w:rsid w:val="002F4F7E"/>
    <w:rsid w:val="002F55B1"/>
    <w:rsid w:val="002F55D6"/>
    <w:rsid w:val="002F664E"/>
    <w:rsid w:val="002F6883"/>
    <w:rsid w:val="002F6EEA"/>
    <w:rsid w:val="002F7057"/>
    <w:rsid w:val="002F7D0E"/>
    <w:rsid w:val="003003CA"/>
    <w:rsid w:val="003008CE"/>
    <w:rsid w:val="003009B7"/>
    <w:rsid w:val="00300BDE"/>
    <w:rsid w:val="00300E56"/>
    <w:rsid w:val="0030152C"/>
    <w:rsid w:val="003015DC"/>
    <w:rsid w:val="0030296D"/>
    <w:rsid w:val="00303799"/>
    <w:rsid w:val="003038CD"/>
    <w:rsid w:val="0030469C"/>
    <w:rsid w:val="00304E19"/>
    <w:rsid w:val="0030593F"/>
    <w:rsid w:val="003066A5"/>
    <w:rsid w:val="00307A85"/>
    <w:rsid w:val="00310504"/>
    <w:rsid w:val="003117F7"/>
    <w:rsid w:val="003127C2"/>
    <w:rsid w:val="00315389"/>
    <w:rsid w:val="00316184"/>
    <w:rsid w:val="00317F84"/>
    <w:rsid w:val="0032110E"/>
    <w:rsid w:val="00321150"/>
    <w:rsid w:val="00321CA6"/>
    <w:rsid w:val="003221C9"/>
    <w:rsid w:val="00322CEE"/>
    <w:rsid w:val="00323763"/>
    <w:rsid w:val="00323C5F"/>
    <w:rsid w:val="003256A8"/>
    <w:rsid w:val="00326B13"/>
    <w:rsid w:val="003275F3"/>
    <w:rsid w:val="00330629"/>
    <w:rsid w:val="00330BF5"/>
    <w:rsid w:val="00331609"/>
    <w:rsid w:val="00332F32"/>
    <w:rsid w:val="00334C09"/>
    <w:rsid w:val="003358B2"/>
    <w:rsid w:val="00335BC5"/>
    <w:rsid w:val="00336F5B"/>
    <w:rsid w:val="00337020"/>
    <w:rsid w:val="003407EB"/>
    <w:rsid w:val="00341B33"/>
    <w:rsid w:val="00342C4E"/>
    <w:rsid w:val="00342D57"/>
    <w:rsid w:val="0034410E"/>
    <w:rsid w:val="0034470D"/>
    <w:rsid w:val="00345398"/>
    <w:rsid w:val="003455AB"/>
    <w:rsid w:val="00346E70"/>
    <w:rsid w:val="00347276"/>
    <w:rsid w:val="0035047C"/>
    <w:rsid w:val="003532CC"/>
    <w:rsid w:val="0035416E"/>
    <w:rsid w:val="00355571"/>
    <w:rsid w:val="00357687"/>
    <w:rsid w:val="00360FE5"/>
    <w:rsid w:val="0036138C"/>
    <w:rsid w:val="00361E25"/>
    <w:rsid w:val="003620CC"/>
    <w:rsid w:val="00364345"/>
    <w:rsid w:val="003659F4"/>
    <w:rsid w:val="003660D0"/>
    <w:rsid w:val="003661ED"/>
    <w:rsid w:val="0036640A"/>
    <w:rsid w:val="00366EA1"/>
    <w:rsid w:val="003675F1"/>
    <w:rsid w:val="00367E03"/>
    <w:rsid w:val="00370B6F"/>
    <w:rsid w:val="00371A4F"/>
    <w:rsid w:val="003723D4"/>
    <w:rsid w:val="00373B47"/>
    <w:rsid w:val="00374159"/>
    <w:rsid w:val="0037415E"/>
    <w:rsid w:val="003742BD"/>
    <w:rsid w:val="00375BA5"/>
    <w:rsid w:val="0037782B"/>
    <w:rsid w:val="00380418"/>
    <w:rsid w:val="0038136F"/>
    <w:rsid w:val="003814E3"/>
    <w:rsid w:val="003814F7"/>
    <w:rsid w:val="00381905"/>
    <w:rsid w:val="00381911"/>
    <w:rsid w:val="00382125"/>
    <w:rsid w:val="00382C31"/>
    <w:rsid w:val="003831EE"/>
    <w:rsid w:val="003836D1"/>
    <w:rsid w:val="00384CC8"/>
    <w:rsid w:val="00384E71"/>
    <w:rsid w:val="003859D5"/>
    <w:rsid w:val="00386155"/>
    <w:rsid w:val="00386160"/>
    <w:rsid w:val="003871FD"/>
    <w:rsid w:val="00387B79"/>
    <w:rsid w:val="00387E40"/>
    <w:rsid w:val="00391126"/>
    <w:rsid w:val="003911A7"/>
    <w:rsid w:val="00391569"/>
    <w:rsid w:val="003917F3"/>
    <w:rsid w:val="00393EE6"/>
    <w:rsid w:val="00395227"/>
    <w:rsid w:val="00395A23"/>
    <w:rsid w:val="003961B3"/>
    <w:rsid w:val="003972C6"/>
    <w:rsid w:val="003A1E30"/>
    <w:rsid w:val="003A2829"/>
    <w:rsid w:val="003A2CFA"/>
    <w:rsid w:val="003A4F79"/>
    <w:rsid w:val="003A5A10"/>
    <w:rsid w:val="003A61EF"/>
    <w:rsid w:val="003A646B"/>
    <w:rsid w:val="003A6FC6"/>
    <w:rsid w:val="003A7D1C"/>
    <w:rsid w:val="003B07C6"/>
    <w:rsid w:val="003B180C"/>
    <w:rsid w:val="003B2A4D"/>
    <w:rsid w:val="003B2ED1"/>
    <w:rsid w:val="003B304B"/>
    <w:rsid w:val="003B3123"/>
    <w:rsid w:val="003B3146"/>
    <w:rsid w:val="003B4F7E"/>
    <w:rsid w:val="003B68FB"/>
    <w:rsid w:val="003B79AE"/>
    <w:rsid w:val="003B7E37"/>
    <w:rsid w:val="003C0385"/>
    <w:rsid w:val="003C0E55"/>
    <w:rsid w:val="003C1931"/>
    <w:rsid w:val="003C2092"/>
    <w:rsid w:val="003C435C"/>
    <w:rsid w:val="003C4438"/>
    <w:rsid w:val="003C5111"/>
    <w:rsid w:val="003C6752"/>
    <w:rsid w:val="003C7D6D"/>
    <w:rsid w:val="003D09D5"/>
    <w:rsid w:val="003D137B"/>
    <w:rsid w:val="003D1AAA"/>
    <w:rsid w:val="003D2034"/>
    <w:rsid w:val="003D2303"/>
    <w:rsid w:val="003D2DE0"/>
    <w:rsid w:val="003D321A"/>
    <w:rsid w:val="003D57EA"/>
    <w:rsid w:val="003D624F"/>
    <w:rsid w:val="003D6A6A"/>
    <w:rsid w:val="003D79E0"/>
    <w:rsid w:val="003E0360"/>
    <w:rsid w:val="003E0A1F"/>
    <w:rsid w:val="003E4366"/>
    <w:rsid w:val="003E4DD6"/>
    <w:rsid w:val="003E594C"/>
    <w:rsid w:val="003E73C6"/>
    <w:rsid w:val="003F015E"/>
    <w:rsid w:val="003F0B91"/>
    <w:rsid w:val="003F1048"/>
    <w:rsid w:val="003F107C"/>
    <w:rsid w:val="003F10AE"/>
    <w:rsid w:val="003F2EEA"/>
    <w:rsid w:val="003F3219"/>
    <w:rsid w:val="003F46F9"/>
    <w:rsid w:val="003F4DDD"/>
    <w:rsid w:val="003F6613"/>
    <w:rsid w:val="003F7BA1"/>
    <w:rsid w:val="00400414"/>
    <w:rsid w:val="00400710"/>
    <w:rsid w:val="0040175A"/>
    <w:rsid w:val="00403F82"/>
    <w:rsid w:val="004065E4"/>
    <w:rsid w:val="0040685E"/>
    <w:rsid w:val="004110AE"/>
    <w:rsid w:val="0041112E"/>
    <w:rsid w:val="004114A3"/>
    <w:rsid w:val="00414104"/>
    <w:rsid w:val="0041446B"/>
    <w:rsid w:val="0041457A"/>
    <w:rsid w:val="00414A6D"/>
    <w:rsid w:val="00414D4B"/>
    <w:rsid w:val="00414E87"/>
    <w:rsid w:val="00415097"/>
    <w:rsid w:val="004170EC"/>
    <w:rsid w:val="0042121D"/>
    <w:rsid w:val="0042608D"/>
    <w:rsid w:val="0042640B"/>
    <w:rsid w:val="0042678E"/>
    <w:rsid w:val="00426DA1"/>
    <w:rsid w:val="0042701A"/>
    <w:rsid w:val="0042740C"/>
    <w:rsid w:val="00427595"/>
    <w:rsid w:val="0043045C"/>
    <w:rsid w:val="004306FF"/>
    <w:rsid w:val="0043075C"/>
    <w:rsid w:val="00431397"/>
    <w:rsid w:val="00431AF8"/>
    <w:rsid w:val="00432D26"/>
    <w:rsid w:val="00432DBA"/>
    <w:rsid w:val="00433AEF"/>
    <w:rsid w:val="004367BC"/>
    <w:rsid w:val="00436FAA"/>
    <w:rsid w:val="0044071E"/>
    <w:rsid w:val="004419D0"/>
    <w:rsid w:val="00442178"/>
    <w:rsid w:val="0044329C"/>
    <w:rsid w:val="00444D98"/>
    <w:rsid w:val="004454AA"/>
    <w:rsid w:val="00445FDC"/>
    <w:rsid w:val="00447E90"/>
    <w:rsid w:val="00451B07"/>
    <w:rsid w:val="00452C3A"/>
    <w:rsid w:val="00453E24"/>
    <w:rsid w:val="00454B41"/>
    <w:rsid w:val="00454C4D"/>
    <w:rsid w:val="00456A75"/>
    <w:rsid w:val="00457456"/>
    <w:rsid w:val="004576FE"/>
    <w:rsid w:val="00457780"/>
    <w:rsid w:val="004577FE"/>
    <w:rsid w:val="00457B9C"/>
    <w:rsid w:val="00460455"/>
    <w:rsid w:val="0046164A"/>
    <w:rsid w:val="00461D6B"/>
    <w:rsid w:val="004628D2"/>
    <w:rsid w:val="00462DCD"/>
    <w:rsid w:val="004633D2"/>
    <w:rsid w:val="004636A7"/>
    <w:rsid w:val="004648AD"/>
    <w:rsid w:val="00465188"/>
    <w:rsid w:val="004654C2"/>
    <w:rsid w:val="00466847"/>
    <w:rsid w:val="00467697"/>
    <w:rsid w:val="004678AD"/>
    <w:rsid w:val="004703A9"/>
    <w:rsid w:val="00470504"/>
    <w:rsid w:val="00470F9E"/>
    <w:rsid w:val="00473E39"/>
    <w:rsid w:val="00474E6C"/>
    <w:rsid w:val="00474F5C"/>
    <w:rsid w:val="00475D4E"/>
    <w:rsid w:val="0047601D"/>
    <w:rsid w:val="004760DE"/>
    <w:rsid w:val="004763D7"/>
    <w:rsid w:val="0047652F"/>
    <w:rsid w:val="00476A01"/>
    <w:rsid w:val="0047714C"/>
    <w:rsid w:val="00482661"/>
    <w:rsid w:val="004833A1"/>
    <w:rsid w:val="0048529D"/>
    <w:rsid w:val="00485DB3"/>
    <w:rsid w:val="00486277"/>
    <w:rsid w:val="00487B75"/>
    <w:rsid w:val="004903A1"/>
    <w:rsid w:val="004906AD"/>
    <w:rsid w:val="00491A71"/>
    <w:rsid w:val="00494373"/>
    <w:rsid w:val="0049605F"/>
    <w:rsid w:val="00496491"/>
    <w:rsid w:val="004976B1"/>
    <w:rsid w:val="004A004E"/>
    <w:rsid w:val="004A0669"/>
    <w:rsid w:val="004A1012"/>
    <w:rsid w:val="004A1D2F"/>
    <w:rsid w:val="004A1F05"/>
    <w:rsid w:val="004A24CF"/>
    <w:rsid w:val="004A3176"/>
    <w:rsid w:val="004A3397"/>
    <w:rsid w:val="004A368E"/>
    <w:rsid w:val="004A5AD9"/>
    <w:rsid w:val="004B02F1"/>
    <w:rsid w:val="004B0AD6"/>
    <w:rsid w:val="004B1288"/>
    <w:rsid w:val="004B219C"/>
    <w:rsid w:val="004B220D"/>
    <w:rsid w:val="004B23F7"/>
    <w:rsid w:val="004B3366"/>
    <w:rsid w:val="004B3F29"/>
    <w:rsid w:val="004B4D77"/>
    <w:rsid w:val="004B4FF5"/>
    <w:rsid w:val="004B5A71"/>
    <w:rsid w:val="004B5AF1"/>
    <w:rsid w:val="004B5C82"/>
    <w:rsid w:val="004C0546"/>
    <w:rsid w:val="004C2F3D"/>
    <w:rsid w:val="004C39ED"/>
    <w:rsid w:val="004C3D1D"/>
    <w:rsid w:val="004C3D84"/>
    <w:rsid w:val="004C462B"/>
    <w:rsid w:val="004C7913"/>
    <w:rsid w:val="004D0604"/>
    <w:rsid w:val="004D1837"/>
    <w:rsid w:val="004D1DD1"/>
    <w:rsid w:val="004D2473"/>
    <w:rsid w:val="004D30E0"/>
    <w:rsid w:val="004D41F4"/>
    <w:rsid w:val="004D5A52"/>
    <w:rsid w:val="004D7B69"/>
    <w:rsid w:val="004D7CE3"/>
    <w:rsid w:val="004E06E9"/>
    <w:rsid w:val="004E10FE"/>
    <w:rsid w:val="004E2452"/>
    <w:rsid w:val="004E319D"/>
    <w:rsid w:val="004E34E9"/>
    <w:rsid w:val="004E4425"/>
    <w:rsid w:val="004E45EF"/>
    <w:rsid w:val="004E4742"/>
    <w:rsid w:val="004E4DD6"/>
    <w:rsid w:val="004E5C28"/>
    <w:rsid w:val="004E5E7E"/>
    <w:rsid w:val="004E6134"/>
    <w:rsid w:val="004E7258"/>
    <w:rsid w:val="004E77F3"/>
    <w:rsid w:val="004F45CF"/>
    <w:rsid w:val="004F46EF"/>
    <w:rsid w:val="004F4D61"/>
    <w:rsid w:val="004F5E36"/>
    <w:rsid w:val="00500193"/>
    <w:rsid w:val="0050019A"/>
    <w:rsid w:val="00500213"/>
    <w:rsid w:val="00501008"/>
    <w:rsid w:val="00502370"/>
    <w:rsid w:val="005034A9"/>
    <w:rsid w:val="00503594"/>
    <w:rsid w:val="00506332"/>
    <w:rsid w:val="00507B47"/>
    <w:rsid w:val="00507BEF"/>
    <w:rsid w:val="00507CC9"/>
    <w:rsid w:val="00510799"/>
    <w:rsid w:val="005119A5"/>
    <w:rsid w:val="005126EC"/>
    <w:rsid w:val="005127C1"/>
    <w:rsid w:val="005128AC"/>
    <w:rsid w:val="00513823"/>
    <w:rsid w:val="00513E5A"/>
    <w:rsid w:val="005142AE"/>
    <w:rsid w:val="00515200"/>
    <w:rsid w:val="0051538A"/>
    <w:rsid w:val="00516AAC"/>
    <w:rsid w:val="00517EFB"/>
    <w:rsid w:val="00521AFF"/>
    <w:rsid w:val="005231B5"/>
    <w:rsid w:val="00523EA6"/>
    <w:rsid w:val="00524A3D"/>
    <w:rsid w:val="005264B6"/>
    <w:rsid w:val="00526A01"/>
    <w:rsid w:val="00526A9E"/>
    <w:rsid w:val="005278B7"/>
    <w:rsid w:val="0053082C"/>
    <w:rsid w:val="00532016"/>
    <w:rsid w:val="005327B0"/>
    <w:rsid w:val="00532B9C"/>
    <w:rsid w:val="00532FE0"/>
    <w:rsid w:val="005330D1"/>
    <w:rsid w:val="00533CDB"/>
    <w:rsid w:val="005346C8"/>
    <w:rsid w:val="00534FE1"/>
    <w:rsid w:val="0054053B"/>
    <w:rsid w:val="00541198"/>
    <w:rsid w:val="005416D1"/>
    <w:rsid w:val="00542378"/>
    <w:rsid w:val="005426D7"/>
    <w:rsid w:val="00542D55"/>
    <w:rsid w:val="00542ED4"/>
    <w:rsid w:val="00543E7D"/>
    <w:rsid w:val="005445C7"/>
    <w:rsid w:val="0054562D"/>
    <w:rsid w:val="00545A16"/>
    <w:rsid w:val="00547A68"/>
    <w:rsid w:val="00550050"/>
    <w:rsid w:val="005501AB"/>
    <w:rsid w:val="00551AD5"/>
    <w:rsid w:val="005531C9"/>
    <w:rsid w:val="00554EF6"/>
    <w:rsid w:val="00555C6D"/>
    <w:rsid w:val="00556263"/>
    <w:rsid w:val="00557288"/>
    <w:rsid w:val="00557E54"/>
    <w:rsid w:val="005600EC"/>
    <w:rsid w:val="00560485"/>
    <w:rsid w:val="00560C3F"/>
    <w:rsid w:val="00561488"/>
    <w:rsid w:val="005637BF"/>
    <w:rsid w:val="005640E8"/>
    <w:rsid w:val="005669AC"/>
    <w:rsid w:val="00567C8A"/>
    <w:rsid w:val="00570C43"/>
    <w:rsid w:val="0057120B"/>
    <w:rsid w:val="00571376"/>
    <w:rsid w:val="00571A5E"/>
    <w:rsid w:val="0057261A"/>
    <w:rsid w:val="00572ABB"/>
    <w:rsid w:val="00572DA9"/>
    <w:rsid w:val="00573142"/>
    <w:rsid w:val="00574D54"/>
    <w:rsid w:val="005761ED"/>
    <w:rsid w:val="00576236"/>
    <w:rsid w:val="00576A54"/>
    <w:rsid w:val="00577CCD"/>
    <w:rsid w:val="00577F2E"/>
    <w:rsid w:val="005829E1"/>
    <w:rsid w:val="00584C9E"/>
    <w:rsid w:val="00586CEB"/>
    <w:rsid w:val="005875E1"/>
    <w:rsid w:val="0059034F"/>
    <w:rsid w:val="0059101F"/>
    <w:rsid w:val="005923A7"/>
    <w:rsid w:val="00592621"/>
    <w:rsid w:val="00592FE6"/>
    <w:rsid w:val="00594CE7"/>
    <w:rsid w:val="00595195"/>
    <w:rsid w:val="0059599F"/>
    <w:rsid w:val="00595FFC"/>
    <w:rsid w:val="005963F7"/>
    <w:rsid w:val="00596E21"/>
    <w:rsid w:val="005A052A"/>
    <w:rsid w:val="005A08D4"/>
    <w:rsid w:val="005A2BCA"/>
    <w:rsid w:val="005A2D52"/>
    <w:rsid w:val="005A305F"/>
    <w:rsid w:val="005A3394"/>
    <w:rsid w:val="005A6109"/>
    <w:rsid w:val="005B0BB5"/>
    <w:rsid w:val="005B1ACA"/>
    <w:rsid w:val="005B1C74"/>
    <w:rsid w:val="005B2110"/>
    <w:rsid w:val="005B298B"/>
    <w:rsid w:val="005B4BF6"/>
    <w:rsid w:val="005B5FEE"/>
    <w:rsid w:val="005B61E6"/>
    <w:rsid w:val="005B6790"/>
    <w:rsid w:val="005B69C4"/>
    <w:rsid w:val="005C02F8"/>
    <w:rsid w:val="005C4BBE"/>
    <w:rsid w:val="005C5533"/>
    <w:rsid w:val="005C62EA"/>
    <w:rsid w:val="005C77E1"/>
    <w:rsid w:val="005C7A3E"/>
    <w:rsid w:val="005C7DAA"/>
    <w:rsid w:val="005D2946"/>
    <w:rsid w:val="005D50C8"/>
    <w:rsid w:val="005D668A"/>
    <w:rsid w:val="005D6A2F"/>
    <w:rsid w:val="005D6F41"/>
    <w:rsid w:val="005D7F53"/>
    <w:rsid w:val="005E0510"/>
    <w:rsid w:val="005E060F"/>
    <w:rsid w:val="005E0CA4"/>
    <w:rsid w:val="005E1A82"/>
    <w:rsid w:val="005E1F7E"/>
    <w:rsid w:val="005E3BE7"/>
    <w:rsid w:val="005E5550"/>
    <w:rsid w:val="005E75F6"/>
    <w:rsid w:val="005E794C"/>
    <w:rsid w:val="005E7C48"/>
    <w:rsid w:val="005F085B"/>
    <w:rsid w:val="005F0A28"/>
    <w:rsid w:val="005F0E5E"/>
    <w:rsid w:val="005F11A7"/>
    <w:rsid w:val="005F1750"/>
    <w:rsid w:val="005F3BA2"/>
    <w:rsid w:val="005F566B"/>
    <w:rsid w:val="005F6527"/>
    <w:rsid w:val="005FD779"/>
    <w:rsid w:val="00600535"/>
    <w:rsid w:val="006014C8"/>
    <w:rsid w:val="006035B4"/>
    <w:rsid w:val="006056DA"/>
    <w:rsid w:val="006065C6"/>
    <w:rsid w:val="00607A52"/>
    <w:rsid w:val="0061048A"/>
    <w:rsid w:val="0061049E"/>
    <w:rsid w:val="00610CD6"/>
    <w:rsid w:val="006133CD"/>
    <w:rsid w:val="006140D2"/>
    <w:rsid w:val="00615585"/>
    <w:rsid w:val="0061580C"/>
    <w:rsid w:val="00615DCD"/>
    <w:rsid w:val="00616021"/>
    <w:rsid w:val="00616BAF"/>
    <w:rsid w:val="00620DEE"/>
    <w:rsid w:val="00621B00"/>
    <w:rsid w:val="00621BC5"/>
    <w:rsid w:val="00621F92"/>
    <w:rsid w:val="006224E3"/>
    <w:rsid w:val="0062280A"/>
    <w:rsid w:val="006238BC"/>
    <w:rsid w:val="00623E24"/>
    <w:rsid w:val="00625639"/>
    <w:rsid w:val="006256BE"/>
    <w:rsid w:val="00626304"/>
    <w:rsid w:val="00627573"/>
    <w:rsid w:val="00627B47"/>
    <w:rsid w:val="00627E67"/>
    <w:rsid w:val="006300FA"/>
    <w:rsid w:val="006310D5"/>
    <w:rsid w:val="00631B33"/>
    <w:rsid w:val="00631C21"/>
    <w:rsid w:val="00631D4B"/>
    <w:rsid w:val="00632023"/>
    <w:rsid w:val="00632561"/>
    <w:rsid w:val="006340C4"/>
    <w:rsid w:val="0063506E"/>
    <w:rsid w:val="0063570C"/>
    <w:rsid w:val="006357DB"/>
    <w:rsid w:val="0063628F"/>
    <w:rsid w:val="00636481"/>
    <w:rsid w:val="0063726E"/>
    <w:rsid w:val="0064184D"/>
    <w:rsid w:val="006418C4"/>
    <w:rsid w:val="0064206B"/>
    <w:rsid w:val="006422CC"/>
    <w:rsid w:val="00642BE3"/>
    <w:rsid w:val="006500A9"/>
    <w:rsid w:val="006502C1"/>
    <w:rsid w:val="0065060E"/>
    <w:rsid w:val="00651D3B"/>
    <w:rsid w:val="006528C9"/>
    <w:rsid w:val="00652AB8"/>
    <w:rsid w:val="0065302D"/>
    <w:rsid w:val="006553E2"/>
    <w:rsid w:val="00655542"/>
    <w:rsid w:val="006571EC"/>
    <w:rsid w:val="0065746F"/>
    <w:rsid w:val="00657A45"/>
    <w:rsid w:val="0066066B"/>
    <w:rsid w:val="00660DE6"/>
    <w:rsid w:val="00660E3E"/>
    <w:rsid w:val="00662E74"/>
    <w:rsid w:val="006632EE"/>
    <w:rsid w:val="00663A93"/>
    <w:rsid w:val="006652E5"/>
    <w:rsid w:val="00666DCA"/>
    <w:rsid w:val="0067009F"/>
    <w:rsid w:val="00671628"/>
    <w:rsid w:val="00671C61"/>
    <w:rsid w:val="00673CF5"/>
    <w:rsid w:val="006744F6"/>
    <w:rsid w:val="00674BAC"/>
    <w:rsid w:val="00675980"/>
    <w:rsid w:val="00676654"/>
    <w:rsid w:val="00676D66"/>
    <w:rsid w:val="00676F7E"/>
    <w:rsid w:val="00680C23"/>
    <w:rsid w:val="00681E93"/>
    <w:rsid w:val="00682E78"/>
    <w:rsid w:val="006843F8"/>
    <w:rsid w:val="00684901"/>
    <w:rsid w:val="006850FD"/>
    <w:rsid w:val="00685AED"/>
    <w:rsid w:val="006866BA"/>
    <w:rsid w:val="0068799D"/>
    <w:rsid w:val="00687B85"/>
    <w:rsid w:val="006904EF"/>
    <w:rsid w:val="00690D83"/>
    <w:rsid w:val="00693766"/>
    <w:rsid w:val="00693F64"/>
    <w:rsid w:val="00694D79"/>
    <w:rsid w:val="00695806"/>
    <w:rsid w:val="006A011F"/>
    <w:rsid w:val="006A07C4"/>
    <w:rsid w:val="006A099E"/>
    <w:rsid w:val="006A1C80"/>
    <w:rsid w:val="006A1F03"/>
    <w:rsid w:val="006A3281"/>
    <w:rsid w:val="006A3838"/>
    <w:rsid w:val="006A484D"/>
    <w:rsid w:val="006A5CEF"/>
    <w:rsid w:val="006A607D"/>
    <w:rsid w:val="006A719D"/>
    <w:rsid w:val="006B0412"/>
    <w:rsid w:val="006B04D6"/>
    <w:rsid w:val="006B18E0"/>
    <w:rsid w:val="006B1F81"/>
    <w:rsid w:val="006B21C8"/>
    <w:rsid w:val="006B2C8C"/>
    <w:rsid w:val="006B2E94"/>
    <w:rsid w:val="006B2EE8"/>
    <w:rsid w:val="006B3486"/>
    <w:rsid w:val="006B36D9"/>
    <w:rsid w:val="006B3C01"/>
    <w:rsid w:val="006B4888"/>
    <w:rsid w:val="006B7AE8"/>
    <w:rsid w:val="006B7E3D"/>
    <w:rsid w:val="006B7EA3"/>
    <w:rsid w:val="006C0460"/>
    <w:rsid w:val="006C04D9"/>
    <w:rsid w:val="006C10DA"/>
    <w:rsid w:val="006C16B6"/>
    <w:rsid w:val="006C1A9B"/>
    <w:rsid w:val="006C2E45"/>
    <w:rsid w:val="006C32F8"/>
    <w:rsid w:val="006C359C"/>
    <w:rsid w:val="006C4D67"/>
    <w:rsid w:val="006C4DB7"/>
    <w:rsid w:val="006C5579"/>
    <w:rsid w:val="006C5A38"/>
    <w:rsid w:val="006C5F93"/>
    <w:rsid w:val="006C63A3"/>
    <w:rsid w:val="006C790D"/>
    <w:rsid w:val="006D1559"/>
    <w:rsid w:val="006D1635"/>
    <w:rsid w:val="006D1A12"/>
    <w:rsid w:val="006D3F94"/>
    <w:rsid w:val="006D4EA8"/>
    <w:rsid w:val="006D61B7"/>
    <w:rsid w:val="006D6E8B"/>
    <w:rsid w:val="006D7273"/>
    <w:rsid w:val="006D7903"/>
    <w:rsid w:val="006D7C00"/>
    <w:rsid w:val="006E02AA"/>
    <w:rsid w:val="006E4870"/>
    <w:rsid w:val="006E54E6"/>
    <w:rsid w:val="006E5915"/>
    <w:rsid w:val="006E6F5D"/>
    <w:rsid w:val="006E71ED"/>
    <w:rsid w:val="006E737D"/>
    <w:rsid w:val="006F0820"/>
    <w:rsid w:val="006F0DC4"/>
    <w:rsid w:val="006F2185"/>
    <w:rsid w:val="006F2414"/>
    <w:rsid w:val="006F2FBC"/>
    <w:rsid w:val="006F3453"/>
    <w:rsid w:val="006F34DE"/>
    <w:rsid w:val="006F3B54"/>
    <w:rsid w:val="006F52AE"/>
    <w:rsid w:val="006F5A26"/>
    <w:rsid w:val="006F620F"/>
    <w:rsid w:val="006F7501"/>
    <w:rsid w:val="0070042E"/>
    <w:rsid w:val="00700989"/>
    <w:rsid w:val="007035D0"/>
    <w:rsid w:val="00705A2A"/>
    <w:rsid w:val="00705B21"/>
    <w:rsid w:val="00705DDE"/>
    <w:rsid w:val="00706B2A"/>
    <w:rsid w:val="00711C58"/>
    <w:rsid w:val="007125F1"/>
    <w:rsid w:val="007127BB"/>
    <w:rsid w:val="0071385A"/>
    <w:rsid w:val="00713973"/>
    <w:rsid w:val="00713DA8"/>
    <w:rsid w:val="00716975"/>
    <w:rsid w:val="007172F5"/>
    <w:rsid w:val="00717489"/>
    <w:rsid w:val="00717FB9"/>
    <w:rsid w:val="00720015"/>
    <w:rsid w:val="00720290"/>
    <w:rsid w:val="00720A24"/>
    <w:rsid w:val="00721FA1"/>
    <w:rsid w:val="00722744"/>
    <w:rsid w:val="00724F56"/>
    <w:rsid w:val="00725601"/>
    <w:rsid w:val="00726987"/>
    <w:rsid w:val="007273C4"/>
    <w:rsid w:val="00727CF7"/>
    <w:rsid w:val="007300F2"/>
    <w:rsid w:val="007317A8"/>
    <w:rsid w:val="00732386"/>
    <w:rsid w:val="007323B1"/>
    <w:rsid w:val="007330A2"/>
    <w:rsid w:val="0073457C"/>
    <w:rsid w:val="0073514D"/>
    <w:rsid w:val="00737D43"/>
    <w:rsid w:val="007407EA"/>
    <w:rsid w:val="007408DC"/>
    <w:rsid w:val="0074344F"/>
    <w:rsid w:val="00743E18"/>
    <w:rsid w:val="0074454E"/>
    <w:rsid w:val="007447F3"/>
    <w:rsid w:val="00744B8B"/>
    <w:rsid w:val="007467F0"/>
    <w:rsid w:val="00747BC7"/>
    <w:rsid w:val="00747C05"/>
    <w:rsid w:val="00750AB3"/>
    <w:rsid w:val="00750B49"/>
    <w:rsid w:val="0075131E"/>
    <w:rsid w:val="007513EB"/>
    <w:rsid w:val="00753F80"/>
    <w:rsid w:val="0075499F"/>
    <w:rsid w:val="007575E9"/>
    <w:rsid w:val="00757ED5"/>
    <w:rsid w:val="00757FC6"/>
    <w:rsid w:val="00760864"/>
    <w:rsid w:val="00761541"/>
    <w:rsid w:val="00762CA8"/>
    <w:rsid w:val="007634F3"/>
    <w:rsid w:val="00764415"/>
    <w:rsid w:val="0076542B"/>
    <w:rsid w:val="007661C8"/>
    <w:rsid w:val="0076694A"/>
    <w:rsid w:val="00767EA0"/>
    <w:rsid w:val="007702DE"/>
    <w:rsid w:val="0077098D"/>
    <w:rsid w:val="00770D6C"/>
    <w:rsid w:val="00770E13"/>
    <w:rsid w:val="00771599"/>
    <w:rsid w:val="0077373D"/>
    <w:rsid w:val="00773A18"/>
    <w:rsid w:val="00773BD9"/>
    <w:rsid w:val="00773F14"/>
    <w:rsid w:val="0077488F"/>
    <w:rsid w:val="007764F8"/>
    <w:rsid w:val="007770EB"/>
    <w:rsid w:val="00777444"/>
    <w:rsid w:val="007820A2"/>
    <w:rsid w:val="007836FE"/>
    <w:rsid w:val="00783940"/>
    <w:rsid w:val="00784485"/>
    <w:rsid w:val="00785E3A"/>
    <w:rsid w:val="007861A1"/>
    <w:rsid w:val="00786217"/>
    <w:rsid w:val="00790C77"/>
    <w:rsid w:val="00791D04"/>
    <w:rsid w:val="00791E97"/>
    <w:rsid w:val="00792154"/>
    <w:rsid w:val="0079222C"/>
    <w:rsid w:val="007931FA"/>
    <w:rsid w:val="00794255"/>
    <w:rsid w:val="00795326"/>
    <w:rsid w:val="00795C10"/>
    <w:rsid w:val="00796367"/>
    <w:rsid w:val="007A13BF"/>
    <w:rsid w:val="007A1B3F"/>
    <w:rsid w:val="007A283E"/>
    <w:rsid w:val="007A31E8"/>
    <w:rsid w:val="007A476C"/>
    <w:rsid w:val="007A4861"/>
    <w:rsid w:val="007A5065"/>
    <w:rsid w:val="007A7BBA"/>
    <w:rsid w:val="007B0C50"/>
    <w:rsid w:val="007B183C"/>
    <w:rsid w:val="007B18CC"/>
    <w:rsid w:val="007B3DD2"/>
    <w:rsid w:val="007B48F9"/>
    <w:rsid w:val="007B6300"/>
    <w:rsid w:val="007B6DC6"/>
    <w:rsid w:val="007C1A43"/>
    <w:rsid w:val="007C2143"/>
    <w:rsid w:val="007C403B"/>
    <w:rsid w:val="007C4148"/>
    <w:rsid w:val="007D0951"/>
    <w:rsid w:val="007D3571"/>
    <w:rsid w:val="007D7864"/>
    <w:rsid w:val="007D7A20"/>
    <w:rsid w:val="007E01D0"/>
    <w:rsid w:val="007E0DA7"/>
    <w:rsid w:val="007E1A73"/>
    <w:rsid w:val="007E1E8E"/>
    <w:rsid w:val="007E201E"/>
    <w:rsid w:val="007E317D"/>
    <w:rsid w:val="007E460F"/>
    <w:rsid w:val="007E5E19"/>
    <w:rsid w:val="007E6ACF"/>
    <w:rsid w:val="007F13E4"/>
    <w:rsid w:val="007F470B"/>
    <w:rsid w:val="007F7235"/>
    <w:rsid w:val="007F7505"/>
    <w:rsid w:val="007F77D6"/>
    <w:rsid w:val="007F7B2C"/>
    <w:rsid w:val="007F7BFC"/>
    <w:rsid w:val="0080013E"/>
    <w:rsid w:val="00800E57"/>
    <w:rsid w:val="008019B5"/>
    <w:rsid w:val="00802DE9"/>
    <w:rsid w:val="00804FAA"/>
    <w:rsid w:val="0080743D"/>
    <w:rsid w:val="00807713"/>
    <w:rsid w:val="0081124A"/>
    <w:rsid w:val="00812774"/>
    <w:rsid w:val="00813288"/>
    <w:rsid w:val="008135B4"/>
    <w:rsid w:val="0081381F"/>
    <w:rsid w:val="00813C44"/>
    <w:rsid w:val="00814539"/>
    <w:rsid w:val="008156F3"/>
    <w:rsid w:val="008168FC"/>
    <w:rsid w:val="008170F9"/>
    <w:rsid w:val="0081784F"/>
    <w:rsid w:val="008214E8"/>
    <w:rsid w:val="00821E4C"/>
    <w:rsid w:val="00822E1F"/>
    <w:rsid w:val="00823044"/>
    <w:rsid w:val="00824790"/>
    <w:rsid w:val="008256A5"/>
    <w:rsid w:val="00825790"/>
    <w:rsid w:val="00830996"/>
    <w:rsid w:val="00831CEC"/>
    <w:rsid w:val="00832F20"/>
    <w:rsid w:val="008333B6"/>
    <w:rsid w:val="008345F1"/>
    <w:rsid w:val="00834784"/>
    <w:rsid w:val="008352E2"/>
    <w:rsid w:val="00835921"/>
    <w:rsid w:val="00835CF4"/>
    <w:rsid w:val="008368F3"/>
    <w:rsid w:val="00836F00"/>
    <w:rsid w:val="00837250"/>
    <w:rsid w:val="00837867"/>
    <w:rsid w:val="00840642"/>
    <w:rsid w:val="00840A03"/>
    <w:rsid w:val="0084593D"/>
    <w:rsid w:val="00846BC3"/>
    <w:rsid w:val="00847057"/>
    <w:rsid w:val="00847DCC"/>
    <w:rsid w:val="008529BC"/>
    <w:rsid w:val="0085394B"/>
    <w:rsid w:val="00853C32"/>
    <w:rsid w:val="00855464"/>
    <w:rsid w:val="00855ABB"/>
    <w:rsid w:val="00856492"/>
    <w:rsid w:val="00856DB4"/>
    <w:rsid w:val="00856F70"/>
    <w:rsid w:val="00860458"/>
    <w:rsid w:val="0086206E"/>
    <w:rsid w:val="00862604"/>
    <w:rsid w:val="00862A5D"/>
    <w:rsid w:val="00863C9C"/>
    <w:rsid w:val="00863F98"/>
    <w:rsid w:val="00864990"/>
    <w:rsid w:val="00865426"/>
    <w:rsid w:val="00865B07"/>
    <w:rsid w:val="008667EA"/>
    <w:rsid w:val="00866B00"/>
    <w:rsid w:val="008718E5"/>
    <w:rsid w:val="0087637F"/>
    <w:rsid w:val="00880A99"/>
    <w:rsid w:val="008812E9"/>
    <w:rsid w:val="008815CE"/>
    <w:rsid w:val="00885E2B"/>
    <w:rsid w:val="00886875"/>
    <w:rsid w:val="00886967"/>
    <w:rsid w:val="00887B40"/>
    <w:rsid w:val="0089046F"/>
    <w:rsid w:val="008907D2"/>
    <w:rsid w:val="008912FC"/>
    <w:rsid w:val="00891D3E"/>
    <w:rsid w:val="00892AD5"/>
    <w:rsid w:val="00893D1C"/>
    <w:rsid w:val="008948C8"/>
    <w:rsid w:val="008953A9"/>
    <w:rsid w:val="00896976"/>
    <w:rsid w:val="00896B73"/>
    <w:rsid w:val="008A1512"/>
    <w:rsid w:val="008A1D91"/>
    <w:rsid w:val="008A285F"/>
    <w:rsid w:val="008A36B6"/>
    <w:rsid w:val="008A3D44"/>
    <w:rsid w:val="008A4305"/>
    <w:rsid w:val="008A58A3"/>
    <w:rsid w:val="008A6D86"/>
    <w:rsid w:val="008B139E"/>
    <w:rsid w:val="008B36C6"/>
    <w:rsid w:val="008B4A43"/>
    <w:rsid w:val="008B618E"/>
    <w:rsid w:val="008B62A7"/>
    <w:rsid w:val="008B71EC"/>
    <w:rsid w:val="008B73A9"/>
    <w:rsid w:val="008B77C5"/>
    <w:rsid w:val="008B7A58"/>
    <w:rsid w:val="008B7C03"/>
    <w:rsid w:val="008B7DEA"/>
    <w:rsid w:val="008B7EFB"/>
    <w:rsid w:val="008C0869"/>
    <w:rsid w:val="008C1947"/>
    <w:rsid w:val="008C3158"/>
    <w:rsid w:val="008C3389"/>
    <w:rsid w:val="008C478C"/>
    <w:rsid w:val="008C5E09"/>
    <w:rsid w:val="008C6A50"/>
    <w:rsid w:val="008C71AC"/>
    <w:rsid w:val="008C7961"/>
    <w:rsid w:val="008D1161"/>
    <w:rsid w:val="008D2A2A"/>
    <w:rsid w:val="008D32B9"/>
    <w:rsid w:val="008D3806"/>
    <w:rsid w:val="008D3C0D"/>
    <w:rsid w:val="008D433B"/>
    <w:rsid w:val="008D4A16"/>
    <w:rsid w:val="008D4E17"/>
    <w:rsid w:val="008D54E6"/>
    <w:rsid w:val="008D62A0"/>
    <w:rsid w:val="008E0283"/>
    <w:rsid w:val="008E0FBF"/>
    <w:rsid w:val="008E13A4"/>
    <w:rsid w:val="008E1A2A"/>
    <w:rsid w:val="008E239A"/>
    <w:rsid w:val="008E30A9"/>
    <w:rsid w:val="008E40CA"/>
    <w:rsid w:val="008E4E41"/>
    <w:rsid w:val="008E546B"/>
    <w:rsid w:val="008E566E"/>
    <w:rsid w:val="008E5755"/>
    <w:rsid w:val="008E5C2C"/>
    <w:rsid w:val="008E652B"/>
    <w:rsid w:val="008E6BC9"/>
    <w:rsid w:val="008F0208"/>
    <w:rsid w:val="008F0319"/>
    <w:rsid w:val="008F1BAA"/>
    <w:rsid w:val="008F245E"/>
    <w:rsid w:val="008F451C"/>
    <w:rsid w:val="008F46A4"/>
    <w:rsid w:val="008F4CF4"/>
    <w:rsid w:val="008F58E7"/>
    <w:rsid w:val="008F6B17"/>
    <w:rsid w:val="008F7990"/>
    <w:rsid w:val="00900205"/>
    <w:rsid w:val="00900A1B"/>
    <w:rsid w:val="0090161A"/>
    <w:rsid w:val="00901EB6"/>
    <w:rsid w:val="00902400"/>
    <w:rsid w:val="009027FD"/>
    <w:rsid w:val="009044CC"/>
    <w:rsid w:val="00904C62"/>
    <w:rsid w:val="00905D4A"/>
    <w:rsid w:val="009067FE"/>
    <w:rsid w:val="00906BC2"/>
    <w:rsid w:val="009101CF"/>
    <w:rsid w:val="00910841"/>
    <w:rsid w:val="009123B9"/>
    <w:rsid w:val="00912BC5"/>
    <w:rsid w:val="00913450"/>
    <w:rsid w:val="00913A72"/>
    <w:rsid w:val="00916953"/>
    <w:rsid w:val="009200EC"/>
    <w:rsid w:val="00920599"/>
    <w:rsid w:val="0092159E"/>
    <w:rsid w:val="00921902"/>
    <w:rsid w:val="00921DB7"/>
    <w:rsid w:val="00922BA8"/>
    <w:rsid w:val="009231EE"/>
    <w:rsid w:val="00924DAC"/>
    <w:rsid w:val="00925A36"/>
    <w:rsid w:val="00925B27"/>
    <w:rsid w:val="00927058"/>
    <w:rsid w:val="00927204"/>
    <w:rsid w:val="00927950"/>
    <w:rsid w:val="00931CE0"/>
    <w:rsid w:val="0093221F"/>
    <w:rsid w:val="00933ECB"/>
    <w:rsid w:val="00933F4A"/>
    <w:rsid w:val="009351CB"/>
    <w:rsid w:val="009366DD"/>
    <w:rsid w:val="00937280"/>
    <w:rsid w:val="009401A2"/>
    <w:rsid w:val="0094220C"/>
    <w:rsid w:val="00942750"/>
    <w:rsid w:val="0094297F"/>
    <w:rsid w:val="0094356F"/>
    <w:rsid w:val="00943FBD"/>
    <w:rsid w:val="009442A0"/>
    <w:rsid w:val="00944EB5"/>
    <w:rsid w:val="009450CE"/>
    <w:rsid w:val="009459BB"/>
    <w:rsid w:val="00945B52"/>
    <w:rsid w:val="0094634A"/>
    <w:rsid w:val="00947179"/>
    <w:rsid w:val="00947358"/>
    <w:rsid w:val="009475A3"/>
    <w:rsid w:val="0095164B"/>
    <w:rsid w:val="0095351E"/>
    <w:rsid w:val="0095370F"/>
    <w:rsid w:val="00954090"/>
    <w:rsid w:val="009552BE"/>
    <w:rsid w:val="009573E7"/>
    <w:rsid w:val="00957C83"/>
    <w:rsid w:val="00957CD5"/>
    <w:rsid w:val="00961139"/>
    <w:rsid w:val="009622C1"/>
    <w:rsid w:val="00962AA8"/>
    <w:rsid w:val="00962D22"/>
    <w:rsid w:val="009637AB"/>
    <w:rsid w:val="00963E05"/>
    <w:rsid w:val="00964A45"/>
    <w:rsid w:val="00965A66"/>
    <w:rsid w:val="00965B25"/>
    <w:rsid w:val="009669AB"/>
    <w:rsid w:val="00966DD2"/>
    <w:rsid w:val="00967843"/>
    <w:rsid w:val="00967B27"/>
    <w:rsid w:val="00967D54"/>
    <w:rsid w:val="00970748"/>
    <w:rsid w:val="00971028"/>
    <w:rsid w:val="009710B1"/>
    <w:rsid w:val="00972250"/>
    <w:rsid w:val="00973303"/>
    <w:rsid w:val="0097563B"/>
    <w:rsid w:val="00975C24"/>
    <w:rsid w:val="00977661"/>
    <w:rsid w:val="00977AC1"/>
    <w:rsid w:val="009811C8"/>
    <w:rsid w:val="00981BAB"/>
    <w:rsid w:val="00983BFA"/>
    <w:rsid w:val="00983E08"/>
    <w:rsid w:val="00984B43"/>
    <w:rsid w:val="00985781"/>
    <w:rsid w:val="0098702F"/>
    <w:rsid w:val="0098771B"/>
    <w:rsid w:val="0099079F"/>
    <w:rsid w:val="00992C6B"/>
    <w:rsid w:val="00993B84"/>
    <w:rsid w:val="00994563"/>
    <w:rsid w:val="00994DE3"/>
    <w:rsid w:val="00996483"/>
    <w:rsid w:val="00996F5A"/>
    <w:rsid w:val="009972B7"/>
    <w:rsid w:val="0099781A"/>
    <w:rsid w:val="00997D1A"/>
    <w:rsid w:val="009A0D5F"/>
    <w:rsid w:val="009A1A7B"/>
    <w:rsid w:val="009A3CE1"/>
    <w:rsid w:val="009A41A9"/>
    <w:rsid w:val="009A423E"/>
    <w:rsid w:val="009A4691"/>
    <w:rsid w:val="009A4C6E"/>
    <w:rsid w:val="009A5239"/>
    <w:rsid w:val="009A5755"/>
    <w:rsid w:val="009A5B8D"/>
    <w:rsid w:val="009B041A"/>
    <w:rsid w:val="009B218A"/>
    <w:rsid w:val="009B28BA"/>
    <w:rsid w:val="009B3B51"/>
    <w:rsid w:val="009B46DE"/>
    <w:rsid w:val="009B4F38"/>
    <w:rsid w:val="009B5D5F"/>
    <w:rsid w:val="009B6150"/>
    <w:rsid w:val="009B6FD6"/>
    <w:rsid w:val="009B7C8B"/>
    <w:rsid w:val="009C0112"/>
    <w:rsid w:val="009C0331"/>
    <w:rsid w:val="009C05F0"/>
    <w:rsid w:val="009C1B55"/>
    <w:rsid w:val="009C3308"/>
    <w:rsid w:val="009C33F8"/>
    <w:rsid w:val="009C378F"/>
    <w:rsid w:val="009C37C3"/>
    <w:rsid w:val="009C40A6"/>
    <w:rsid w:val="009C471D"/>
    <w:rsid w:val="009C4C0A"/>
    <w:rsid w:val="009C4CEC"/>
    <w:rsid w:val="009C51F1"/>
    <w:rsid w:val="009C52D0"/>
    <w:rsid w:val="009C572B"/>
    <w:rsid w:val="009C595E"/>
    <w:rsid w:val="009C7C86"/>
    <w:rsid w:val="009D0C22"/>
    <w:rsid w:val="009D1228"/>
    <w:rsid w:val="009D2F05"/>
    <w:rsid w:val="009D2FF7"/>
    <w:rsid w:val="009D4782"/>
    <w:rsid w:val="009D4842"/>
    <w:rsid w:val="009D4B92"/>
    <w:rsid w:val="009D5B2F"/>
    <w:rsid w:val="009D5F43"/>
    <w:rsid w:val="009D60BF"/>
    <w:rsid w:val="009D6213"/>
    <w:rsid w:val="009D70D3"/>
    <w:rsid w:val="009D75BA"/>
    <w:rsid w:val="009D79D0"/>
    <w:rsid w:val="009E061A"/>
    <w:rsid w:val="009E0B35"/>
    <w:rsid w:val="009E2D3E"/>
    <w:rsid w:val="009E2FE0"/>
    <w:rsid w:val="009E33A0"/>
    <w:rsid w:val="009E35D1"/>
    <w:rsid w:val="009E4AD9"/>
    <w:rsid w:val="009E54DF"/>
    <w:rsid w:val="009E7884"/>
    <w:rsid w:val="009E788A"/>
    <w:rsid w:val="009F00EC"/>
    <w:rsid w:val="009F0E08"/>
    <w:rsid w:val="009F2D25"/>
    <w:rsid w:val="009F4A66"/>
    <w:rsid w:val="009F6C0D"/>
    <w:rsid w:val="009F7116"/>
    <w:rsid w:val="009F723C"/>
    <w:rsid w:val="009F7682"/>
    <w:rsid w:val="009F7C67"/>
    <w:rsid w:val="00A0167E"/>
    <w:rsid w:val="00A01A89"/>
    <w:rsid w:val="00A02B89"/>
    <w:rsid w:val="00A030C0"/>
    <w:rsid w:val="00A038EC"/>
    <w:rsid w:val="00A046C9"/>
    <w:rsid w:val="00A04FE0"/>
    <w:rsid w:val="00A07720"/>
    <w:rsid w:val="00A15067"/>
    <w:rsid w:val="00A150AA"/>
    <w:rsid w:val="00A1763D"/>
    <w:rsid w:val="00A17B47"/>
    <w:rsid w:val="00A17CEC"/>
    <w:rsid w:val="00A20642"/>
    <w:rsid w:val="00A212FD"/>
    <w:rsid w:val="00A21F98"/>
    <w:rsid w:val="00A21FE4"/>
    <w:rsid w:val="00A2311A"/>
    <w:rsid w:val="00A23C44"/>
    <w:rsid w:val="00A23C68"/>
    <w:rsid w:val="00A25DEF"/>
    <w:rsid w:val="00A2604A"/>
    <w:rsid w:val="00A27EF0"/>
    <w:rsid w:val="00A3014C"/>
    <w:rsid w:val="00A31442"/>
    <w:rsid w:val="00A31552"/>
    <w:rsid w:val="00A32738"/>
    <w:rsid w:val="00A32F3A"/>
    <w:rsid w:val="00A334A2"/>
    <w:rsid w:val="00A346F7"/>
    <w:rsid w:val="00A34A5A"/>
    <w:rsid w:val="00A42361"/>
    <w:rsid w:val="00A434FE"/>
    <w:rsid w:val="00A437C2"/>
    <w:rsid w:val="00A43F48"/>
    <w:rsid w:val="00A43F7B"/>
    <w:rsid w:val="00A44C55"/>
    <w:rsid w:val="00A4754E"/>
    <w:rsid w:val="00A47AB4"/>
    <w:rsid w:val="00A47FDB"/>
    <w:rsid w:val="00A50B20"/>
    <w:rsid w:val="00A510DD"/>
    <w:rsid w:val="00A512D7"/>
    <w:rsid w:val="00A51390"/>
    <w:rsid w:val="00A5147C"/>
    <w:rsid w:val="00A52152"/>
    <w:rsid w:val="00A52A82"/>
    <w:rsid w:val="00A53436"/>
    <w:rsid w:val="00A53CB5"/>
    <w:rsid w:val="00A55CB9"/>
    <w:rsid w:val="00A55D0C"/>
    <w:rsid w:val="00A560C5"/>
    <w:rsid w:val="00A575BF"/>
    <w:rsid w:val="00A60693"/>
    <w:rsid w:val="00A60D13"/>
    <w:rsid w:val="00A613AB"/>
    <w:rsid w:val="00A63A6C"/>
    <w:rsid w:val="00A679CB"/>
    <w:rsid w:val="00A67D33"/>
    <w:rsid w:val="00A708AB"/>
    <w:rsid w:val="00A71404"/>
    <w:rsid w:val="00A71C82"/>
    <w:rsid w:val="00A71D8A"/>
    <w:rsid w:val="00A71FB8"/>
    <w:rsid w:val="00A72076"/>
    <w:rsid w:val="00A7223D"/>
    <w:rsid w:val="00A7259E"/>
    <w:rsid w:val="00A72745"/>
    <w:rsid w:val="00A72D7D"/>
    <w:rsid w:val="00A746F7"/>
    <w:rsid w:val="00A74B6C"/>
    <w:rsid w:val="00A74C0A"/>
    <w:rsid w:val="00A76D46"/>
    <w:rsid w:val="00A76EFC"/>
    <w:rsid w:val="00A8159A"/>
    <w:rsid w:val="00A82143"/>
    <w:rsid w:val="00A8335A"/>
    <w:rsid w:val="00A83D4D"/>
    <w:rsid w:val="00A84925"/>
    <w:rsid w:val="00A8574E"/>
    <w:rsid w:val="00A85DFC"/>
    <w:rsid w:val="00A86B01"/>
    <w:rsid w:val="00A87630"/>
    <w:rsid w:val="00A87D50"/>
    <w:rsid w:val="00A90A93"/>
    <w:rsid w:val="00A90B7E"/>
    <w:rsid w:val="00A91010"/>
    <w:rsid w:val="00A9111D"/>
    <w:rsid w:val="00A9135A"/>
    <w:rsid w:val="00A92360"/>
    <w:rsid w:val="00A92421"/>
    <w:rsid w:val="00A93174"/>
    <w:rsid w:val="00A9393A"/>
    <w:rsid w:val="00A9476D"/>
    <w:rsid w:val="00A95AB4"/>
    <w:rsid w:val="00A95AFC"/>
    <w:rsid w:val="00A97435"/>
    <w:rsid w:val="00A97BC1"/>
    <w:rsid w:val="00A97F29"/>
    <w:rsid w:val="00AA0132"/>
    <w:rsid w:val="00AA0159"/>
    <w:rsid w:val="00AA0184"/>
    <w:rsid w:val="00AA1165"/>
    <w:rsid w:val="00AA1CB0"/>
    <w:rsid w:val="00AA2FA7"/>
    <w:rsid w:val="00AA4501"/>
    <w:rsid w:val="00AA5FB5"/>
    <w:rsid w:val="00AA702E"/>
    <w:rsid w:val="00AA7D26"/>
    <w:rsid w:val="00AA7E05"/>
    <w:rsid w:val="00AB0953"/>
    <w:rsid w:val="00AB0964"/>
    <w:rsid w:val="00AB0F3B"/>
    <w:rsid w:val="00AB2713"/>
    <w:rsid w:val="00AB275E"/>
    <w:rsid w:val="00AB5011"/>
    <w:rsid w:val="00AB536E"/>
    <w:rsid w:val="00AB6D1E"/>
    <w:rsid w:val="00AB7B2A"/>
    <w:rsid w:val="00AC0A77"/>
    <w:rsid w:val="00AC1284"/>
    <w:rsid w:val="00AC1323"/>
    <w:rsid w:val="00AC246E"/>
    <w:rsid w:val="00AC39CE"/>
    <w:rsid w:val="00AC48B3"/>
    <w:rsid w:val="00AC574A"/>
    <w:rsid w:val="00AC6B86"/>
    <w:rsid w:val="00AC7368"/>
    <w:rsid w:val="00AC7BC6"/>
    <w:rsid w:val="00AD0407"/>
    <w:rsid w:val="00AD16B9"/>
    <w:rsid w:val="00AD2A4D"/>
    <w:rsid w:val="00AD3C7D"/>
    <w:rsid w:val="00AD452E"/>
    <w:rsid w:val="00AD56C1"/>
    <w:rsid w:val="00AD5800"/>
    <w:rsid w:val="00AD5999"/>
    <w:rsid w:val="00AD66B5"/>
    <w:rsid w:val="00AE0F46"/>
    <w:rsid w:val="00AE1974"/>
    <w:rsid w:val="00AE2BBB"/>
    <w:rsid w:val="00AE377D"/>
    <w:rsid w:val="00AE51DC"/>
    <w:rsid w:val="00AE5246"/>
    <w:rsid w:val="00AE57B1"/>
    <w:rsid w:val="00AE5C40"/>
    <w:rsid w:val="00AE6F1C"/>
    <w:rsid w:val="00AF02D5"/>
    <w:rsid w:val="00AF0702"/>
    <w:rsid w:val="00AF0910"/>
    <w:rsid w:val="00AF0EBA"/>
    <w:rsid w:val="00AF1D20"/>
    <w:rsid w:val="00AF1D26"/>
    <w:rsid w:val="00AF2DB4"/>
    <w:rsid w:val="00AF42D1"/>
    <w:rsid w:val="00AF54E7"/>
    <w:rsid w:val="00AF5D53"/>
    <w:rsid w:val="00AF7BFA"/>
    <w:rsid w:val="00B0052B"/>
    <w:rsid w:val="00B00814"/>
    <w:rsid w:val="00B02C8A"/>
    <w:rsid w:val="00B05377"/>
    <w:rsid w:val="00B06E08"/>
    <w:rsid w:val="00B1162F"/>
    <w:rsid w:val="00B13050"/>
    <w:rsid w:val="00B145E0"/>
    <w:rsid w:val="00B15980"/>
    <w:rsid w:val="00B16256"/>
    <w:rsid w:val="00B17FBD"/>
    <w:rsid w:val="00B20517"/>
    <w:rsid w:val="00B20A96"/>
    <w:rsid w:val="00B20B4C"/>
    <w:rsid w:val="00B2281E"/>
    <w:rsid w:val="00B22CA6"/>
    <w:rsid w:val="00B242AD"/>
    <w:rsid w:val="00B24517"/>
    <w:rsid w:val="00B2702F"/>
    <w:rsid w:val="00B3074B"/>
    <w:rsid w:val="00B315A6"/>
    <w:rsid w:val="00B31813"/>
    <w:rsid w:val="00B31C6F"/>
    <w:rsid w:val="00B3268B"/>
    <w:rsid w:val="00B32C24"/>
    <w:rsid w:val="00B33365"/>
    <w:rsid w:val="00B34CC4"/>
    <w:rsid w:val="00B34DC5"/>
    <w:rsid w:val="00B35C30"/>
    <w:rsid w:val="00B3600C"/>
    <w:rsid w:val="00B3614C"/>
    <w:rsid w:val="00B36171"/>
    <w:rsid w:val="00B361FE"/>
    <w:rsid w:val="00B37385"/>
    <w:rsid w:val="00B37AFA"/>
    <w:rsid w:val="00B409A3"/>
    <w:rsid w:val="00B40BA3"/>
    <w:rsid w:val="00B43D4D"/>
    <w:rsid w:val="00B4772D"/>
    <w:rsid w:val="00B5075D"/>
    <w:rsid w:val="00B53FBE"/>
    <w:rsid w:val="00B55B16"/>
    <w:rsid w:val="00B55D07"/>
    <w:rsid w:val="00B56841"/>
    <w:rsid w:val="00B578E4"/>
    <w:rsid w:val="00B57B36"/>
    <w:rsid w:val="00B57D76"/>
    <w:rsid w:val="00B57E6F"/>
    <w:rsid w:val="00B60D7B"/>
    <w:rsid w:val="00B64A4C"/>
    <w:rsid w:val="00B65524"/>
    <w:rsid w:val="00B6640C"/>
    <w:rsid w:val="00B664A1"/>
    <w:rsid w:val="00B665BB"/>
    <w:rsid w:val="00B66DEE"/>
    <w:rsid w:val="00B6742E"/>
    <w:rsid w:val="00B72624"/>
    <w:rsid w:val="00B73263"/>
    <w:rsid w:val="00B732C3"/>
    <w:rsid w:val="00B741C2"/>
    <w:rsid w:val="00B743AF"/>
    <w:rsid w:val="00B7481F"/>
    <w:rsid w:val="00B760A9"/>
    <w:rsid w:val="00B76273"/>
    <w:rsid w:val="00B771C2"/>
    <w:rsid w:val="00B77236"/>
    <w:rsid w:val="00B7752D"/>
    <w:rsid w:val="00B77787"/>
    <w:rsid w:val="00B80135"/>
    <w:rsid w:val="00B80B14"/>
    <w:rsid w:val="00B80B7E"/>
    <w:rsid w:val="00B80CA1"/>
    <w:rsid w:val="00B81327"/>
    <w:rsid w:val="00B81799"/>
    <w:rsid w:val="00B82761"/>
    <w:rsid w:val="00B82D56"/>
    <w:rsid w:val="00B82F2C"/>
    <w:rsid w:val="00B8337B"/>
    <w:rsid w:val="00B83D21"/>
    <w:rsid w:val="00B84088"/>
    <w:rsid w:val="00B84B00"/>
    <w:rsid w:val="00B8554A"/>
    <w:rsid w:val="00B8686D"/>
    <w:rsid w:val="00B86AA2"/>
    <w:rsid w:val="00B87A7B"/>
    <w:rsid w:val="00B90D90"/>
    <w:rsid w:val="00B935BF"/>
    <w:rsid w:val="00B93F69"/>
    <w:rsid w:val="00B94512"/>
    <w:rsid w:val="00B94D61"/>
    <w:rsid w:val="00B957CC"/>
    <w:rsid w:val="00B95E33"/>
    <w:rsid w:val="00B95FBE"/>
    <w:rsid w:val="00B96CAF"/>
    <w:rsid w:val="00B97708"/>
    <w:rsid w:val="00B97DF4"/>
    <w:rsid w:val="00BA0E22"/>
    <w:rsid w:val="00BA1905"/>
    <w:rsid w:val="00BA2F5E"/>
    <w:rsid w:val="00BA3607"/>
    <w:rsid w:val="00BA3B77"/>
    <w:rsid w:val="00BA43FF"/>
    <w:rsid w:val="00BA4DDE"/>
    <w:rsid w:val="00BA52A7"/>
    <w:rsid w:val="00BA58E5"/>
    <w:rsid w:val="00BA5BBF"/>
    <w:rsid w:val="00BA609E"/>
    <w:rsid w:val="00BB08D6"/>
    <w:rsid w:val="00BB11EE"/>
    <w:rsid w:val="00BB1DDC"/>
    <w:rsid w:val="00BB2627"/>
    <w:rsid w:val="00BB4FF5"/>
    <w:rsid w:val="00BB5D36"/>
    <w:rsid w:val="00BC0BE9"/>
    <w:rsid w:val="00BC0DC9"/>
    <w:rsid w:val="00BC14A5"/>
    <w:rsid w:val="00BC30BC"/>
    <w:rsid w:val="00BC30C9"/>
    <w:rsid w:val="00BC4019"/>
    <w:rsid w:val="00BC6689"/>
    <w:rsid w:val="00BC74F4"/>
    <w:rsid w:val="00BC7CC3"/>
    <w:rsid w:val="00BD005C"/>
    <w:rsid w:val="00BD077D"/>
    <w:rsid w:val="00BD0C5E"/>
    <w:rsid w:val="00BD112C"/>
    <w:rsid w:val="00BD1430"/>
    <w:rsid w:val="00BD21B3"/>
    <w:rsid w:val="00BD2657"/>
    <w:rsid w:val="00BD298C"/>
    <w:rsid w:val="00BD36CD"/>
    <w:rsid w:val="00BD697C"/>
    <w:rsid w:val="00BD71FF"/>
    <w:rsid w:val="00BD7272"/>
    <w:rsid w:val="00BD72E0"/>
    <w:rsid w:val="00BE0449"/>
    <w:rsid w:val="00BE0D26"/>
    <w:rsid w:val="00BE1358"/>
    <w:rsid w:val="00BE26DE"/>
    <w:rsid w:val="00BE3175"/>
    <w:rsid w:val="00BE31E2"/>
    <w:rsid w:val="00BE39C8"/>
    <w:rsid w:val="00BE3E58"/>
    <w:rsid w:val="00BE40CF"/>
    <w:rsid w:val="00BE4C38"/>
    <w:rsid w:val="00BE4C75"/>
    <w:rsid w:val="00BE5A11"/>
    <w:rsid w:val="00BF0D82"/>
    <w:rsid w:val="00BF1732"/>
    <w:rsid w:val="00BF2486"/>
    <w:rsid w:val="00BF264A"/>
    <w:rsid w:val="00BF3372"/>
    <w:rsid w:val="00BF3545"/>
    <w:rsid w:val="00BF3A2A"/>
    <w:rsid w:val="00BF406B"/>
    <w:rsid w:val="00BF4E9A"/>
    <w:rsid w:val="00BF5404"/>
    <w:rsid w:val="00BF5A91"/>
    <w:rsid w:val="00BF6EE9"/>
    <w:rsid w:val="00BF74A0"/>
    <w:rsid w:val="00BF7CCB"/>
    <w:rsid w:val="00C01616"/>
    <w:rsid w:val="00C0162B"/>
    <w:rsid w:val="00C01A95"/>
    <w:rsid w:val="00C02D8C"/>
    <w:rsid w:val="00C03064"/>
    <w:rsid w:val="00C033C4"/>
    <w:rsid w:val="00C037A7"/>
    <w:rsid w:val="00C044DC"/>
    <w:rsid w:val="00C04FC8"/>
    <w:rsid w:val="00C068ED"/>
    <w:rsid w:val="00C106F3"/>
    <w:rsid w:val="00C108E9"/>
    <w:rsid w:val="00C10A9C"/>
    <w:rsid w:val="00C12A59"/>
    <w:rsid w:val="00C13011"/>
    <w:rsid w:val="00C1505E"/>
    <w:rsid w:val="00C15420"/>
    <w:rsid w:val="00C16AB8"/>
    <w:rsid w:val="00C16DA4"/>
    <w:rsid w:val="00C17CB3"/>
    <w:rsid w:val="00C204AF"/>
    <w:rsid w:val="00C22E0C"/>
    <w:rsid w:val="00C263A2"/>
    <w:rsid w:val="00C27B6E"/>
    <w:rsid w:val="00C30968"/>
    <w:rsid w:val="00C31BC9"/>
    <w:rsid w:val="00C33E4E"/>
    <w:rsid w:val="00C345B1"/>
    <w:rsid w:val="00C346EE"/>
    <w:rsid w:val="00C34825"/>
    <w:rsid w:val="00C34B01"/>
    <w:rsid w:val="00C359DE"/>
    <w:rsid w:val="00C35B6B"/>
    <w:rsid w:val="00C35DD1"/>
    <w:rsid w:val="00C360C1"/>
    <w:rsid w:val="00C36286"/>
    <w:rsid w:val="00C362FA"/>
    <w:rsid w:val="00C36357"/>
    <w:rsid w:val="00C40142"/>
    <w:rsid w:val="00C40696"/>
    <w:rsid w:val="00C409DE"/>
    <w:rsid w:val="00C41F66"/>
    <w:rsid w:val="00C422AA"/>
    <w:rsid w:val="00C422C9"/>
    <w:rsid w:val="00C43636"/>
    <w:rsid w:val="00C43756"/>
    <w:rsid w:val="00C46448"/>
    <w:rsid w:val="00C513AA"/>
    <w:rsid w:val="00C520AC"/>
    <w:rsid w:val="00C520B5"/>
    <w:rsid w:val="00C52675"/>
    <w:rsid w:val="00C52C3C"/>
    <w:rsid w:val="00C52E84"/>
    <w:rsid w:val="00C57182"/>
    <w:rsid w:val="00C57863"/>
    <w:rsid w:val="00C6387E"/>
    <w:rsid w:val="00C640AF"/>
    <w:rsid w:val="00C655FD"/>
    <w:rsid w:val="00C65EDF"/>
    <w:rsid w:val="00C662A9"/>
    <w:rsid w:val="00C67504"/>
    <w:rsid w:val="00C6756F"/>
    <w:rsid w:val="00C67AF0"/>
    <w:rsid w:val="00C67E03"/>
    <w:rsid w:val="00C67FA9"/>
    <w:rsid w:val="00C70CF1"/>
    <w:rsid w:val="00C732B0"/>
    <w:rsid w:val="00C740C5"/>
    <w:rsid w:val="00C7410E"/>
    <w:rsid w:val="00C74561"/>
    <w:rsid w:val="00C74D57"/>
    <w:rsid w:val="00C75407"/>
    <w:rsid w:val="00C75B57"/>
    <w:rsid w:val="00C8054E"/>
    <w:rsid w:val="00C80A92"/>
    <w:rsid w:val="00C81C97"/>
    <w:rsid w:val="00C82430"/>
    <w:rsid w:val="00C8325B"/>
    <w:rsid w:val="00C83808"/>
    <w:rsid w:val="00C83EB6"/>
    <w:rsid w:val="00C84DF4"/>
    <w:rsid w:val="00C85F30"/>
    <w:rsid w:val="00C86CCD"/>
    <w:rsid w:val="00C870A8"/>
    <w:rsid w:val="00C871D3"/>
    <w:rsid w:val="00C87612"/>
    <w:rsid w:val="00C8796F"/>
    <w:rsid w:val="00C912BB"/>
    <w:rsid w:val="00C913E8"/>
    <w:rsid w:val="00C920FE"/>
    <w:rsid w:val="00C929EA"/>
    <w:rsid w:val="00C92B3B"/>
    <w:rsid w:val="00C930E8"/>
    <w:rsid w:val="00C933CF"/>
    <w:rsid w:val="00C9381B"/>
    <w:rsid w:val="00C94434"/>
    <w:rsid w:val="00C95455"/>
    <w:rsid w:val="00C95894"/>
    <w:rsid w:val="00C9634E"/>
    <w:rsid w:val="00C96990"/>
    <w:rsid w:val="00C96A6B"/>
    <w:rsid w:val="00C97F3E"/>
    <w:rsid w:val="00CA0D4A"/>
    <w:rsid w:val="00CA0D75"/>
    <w:rsid w:val="00CA15CD"/>
    <w:rsid w:val="00CA1C95"/>
    <w:rsid w:val="00CA218A"/>
    <w:rsid w:val="00CA22CA"/>
    <w:rsid w:val="00CA4A38"/>
    <w:rsid w:val="00CA4EB4"/>
    <w:rsid w:val="00CA514D"/>
    <w:rsid w:val="00CA54FA"/>
    <w:rsid w:val="00CA5A9C"/>
    <w:rsid w:val="00CA6D9C"/>
    <w:rsid w:val="00CA7C2C"/>
    <w:rsid w:val="00CB1D29"/>
    <w:rsid w:val="00CB3EBF"/>
    <w:rsid w:val="00CB4218"/>
    <w:rsid w:val="00CB5852"/>
    <w:rsid w:val="00CB5BD5"/>
    <w:rsid w:val="00CB5C45"/>
    <w:rsid w:val="00CB6A8A"/>
    <w:rsid w:val="00CB7232"/>
    <w:rsid w:val="00CC1E5C"/>
    <w:rsid w:val="00CC23F7"/>
    <w:rsid w:val="00CC3A56"/>
    <w:rsid w:val="00CC4C20"/>
    <w:rsid w:val="00CC5D7F"/>
    <w:rsid w:val="00CC657E"/>
    <w:rsid w:val="00CC673C"/>
    <w:rsid w:val="00CC6EA1"/>
    <w:rsid w:val="00CC7FEB"/>
    <w:rsid w:val="00CD030B"/>
    <w:rsid w:val="00CD0616"/>
    <w:rsid w:val="00CD1ABE"/>
    <w:rsid w:val="00CD3517"/>
    <w:rsid w:val="00CD480E"/>
    <w:rsid w:val="00CD52C5"/>
    <w:rsid w:val="00CD5FE2"/>
    <w:rsid w:val="00CD7920"/>
    <w:rsid w:val="00CD7C94"/>
    <w:rsid w:val="00CD7E6C"/>
    <w:rsid w:val="00CE0DAD"/>
    <w:rsid w:val="00CE1335"/>
    <w:rsid w:val="00CE1F2C"/>
    <w:rsid w:val="00CE3C5F"/>
    <w:rsid w:val="00CE48AD"/>
    <w:rsid w:val="00CE52DC"/>
    <w:rsid w:val="00CE53FB"/>
    <w:rsid w:val="00CE6C11"/>
    <w:rsid w:val="00CE7187"/>
    <w:rsid w:val="00CE7195"/>
    <w:rsid w:val="00CE7277"/>
    <w:rsid w:val="00CE7B32"/>
    <w:rsid w:val="00CE7C68"/>
    <w:rsid w:val="00CF23F0"/>
    <w:rsid w:val="00CF42DC"/>
    <w:rsid w:val="00CF4D4F"/>
    <w:rsid w:val="00CF4E1B"/>
    <w:rsid w:val="00CF4FD2"/>
    <w:rsid w:val="00CF5596"/>
    <w:rsid w:val="00CF587E"/>
    <w:rsid w:val="00CF5DCB"/>
    <w:rsid w:val="00CF5FC8"/>
    <w:rsid w:val="00CF7D82"/>
    <w:rsid w:val="00D00211"/>
    <w:rsid w:val="00D01B99"/>
    <w:rsid w:val="00D02B4C"/>
    <w:rsid w:val="00D03C54"/>
    <w:rsid w:val="00D040C4"/>
    <w:rsid w:val="00D04D8C"/>
    <w:rsid w:val="00D05CAB"/>
    <w:rsid w:val="00D05DFD"/>
    <w:rsid w:val="00D065BC"/>
    <w:rsid w:val="00D11B09"/>
    <w:rsid w:val="00D13628"/>
    <w:rsid w:val="00D154F4"/>
    <w:rsid w:val="00D16CAC"/>
    <w:rsid w:val="00D1706E"/>
    <w:rsid w:val="00D176E9"/>
    <w:rsid w:val="00D203EC"/>
    <w:rsid w:val="00D20609"/>
    <w:rsid w:val="00D20AD1"/>
    <w:rsid w:val="00D21197"/>
    <w:rsid w:val="00D23061"/>
    <w:rsid w:val="00D2647F"/>
    <w:rsid w:val="00D300CB"/>
    <w:rsid w:val="00D31648"/>
    <w:rsid w:val="00D337BC"/>
    <w:rsid w:val="00D34584"/>
    <w:rsid w:val="00D3748E"/>
    <w:rsid w:val="00D37AFD"/>
    <w:rsid w:val="00D4035C"/>
    <w:rsid w:val="00D41B8D"/>
    <w:rsid w:val="00D42F42"/>
    <w:rsid w:val="00D43642"/>
    <w:rsid w:val="00D43891"/>
    <w:rsid w:val="00D46B7E"/>
    <w:rsid w:val="00D51693"/>
    <w:rsid w:val="00D5183B"/>
    <w:rsid w:val="00D53301"/>
    <w:rsid w:val="00D53997"/>
    <w:rsid w:val="00D55AE4"/>
    <w:rsid w:val="00D56DC2"/>
    <w:rsid w:val="00D57C84"/>
    <w:rsid w:val="00D6057D"/>
    <w:rsid w:val="00D62F57"/>
    <w:rsid w:val="00D642D6"/>
    <w:rsid w:val="00D64445"/>
    <w:rsid w:val="00D64457"/>
    <w:rsid w:val="00D648EC"/>
    <w:rsid w:val="00D65391"/>
    <w:rsid w:val="00D65716"/>
    <w:rsid w:val="00D6757B"/>
    <w:rsid w:val="00D67906"/>
    <w:rsid w:val="00D67A2E"/>
    <w:rsid w:val="00D70835"/>
    <w:rsid w:val="00D7114C"/>
    <w:rsid w:val="00D71640"/>
    <w:rsid w:val="00D727DC"/>
    <w:rsid w:val="00D72EDC"/>
    <w:rsid w:val="00D7371E"/>
    <w:rsid w:val="00D73A5E"/>
    <w:rsid w:val="00D73B52"/>
    <w:rsid w:val="00D73E62"/>
    <w:rsid w:val="00D73F61"/>
    <w:rsid w:val="00D7551F"/>
    <w:rsid w:val="00D80FE9"/>
    <w:rsid w:val="00D81860"/>
    <w:rsid w:val="00D836C5"/>
    <w:rsid w:val="00D84576"/>
    <w:rsid w:val="00D855CE"/>
    <w:rsid w:val="00D860E8"/>
    <w:rsid w:val="00D86B85"/>
    <w:rsid w:val="00D870CD"/>
    <w:rsid w:val="00D87AC4"/>
    <w:rsid w:val="00D90424"/>
    <w:rsid w:val="00D90679"/>
    <w:rsid w:val="00D90FF4"/>
    <w:rsid w:val="00D915EF"/>
    <w:rsid w:val="00D91B27"/>
    <w:rsid w:val="00D92E1C"/>
    <w:rsid w:val="00D9376E"/>
    <w:rsid w:val="00D93D8B"/>
    <w:rsid w:val="00D956B9"/>
    <w:rsid w:val="00D95962"/>
    <w:rsid w:val="00D961E7"/>
    <w:rsid w:val="00D973AB"/>
    <w:rsid w:val="00DA0074"/>
    <w:rsid w:val="00DA1265"/>
    <w:rsid w:val="00DA12CC"/>
    <w:rsid w:val="00DA1399"/>
    <w:rsid w:val="00DA2394"/>
    <w:rsid w:val="00DA24C6"/>
    <w:rsid w:val="00DA4A76"/>
    <w:rsid w:val="00DA4D7B"/>
    <w:rsid w:val="00DA4DC5"/>
    <w:rsid w:val="00DB07AE"/>
    <w:rsid w:val="00DB4AA0"/>
    <w:rsid w:val="00DB6390"/>
    <w:rsid w:val="00DB6549"/>
    <w:rsid w:val="00DB6A29"/>
    <w:rsid w:val="00DB7309"/>
    <w:rsid w:val="00DB75E7"/>
    <w:rsid w:val="00DB76EB"/>
    <w:rsid w:val="00DB7931"/>
    <w:rsid w:val="00DB793D"/>
    <w:rsid w:val="00DB7F43"/>
    <w:rsid w:val="00DC05C5"/>
    <w:rsid w:val="00DC1648"/>
    <w:rsid w:val="00DC23B0"/>
    <w:rsid w:val="00DC5802"/>
    <w:rsid w:val="00DC631D"/>
    <w:rsid w:val="00DC799B"/>
    <w:rsid w:val="00DD0FA1"/>
    <w:rsid w:val="00DD177B"/>
    <w:rsid w:val="00DD1795"/>
    <w:rsid w:val="00DD188F"/>
    <w:rsid w:val="00DD25BD"/>
    <w:rsid w:val="00DD271C"/>
    <w:rsid w:val="00DD2B92"/>
    <w:rsid w:val="00DD39F9"/>
    <w:rsid w:val="00DD4990"/>
    <w:rsid w:val="00DD4B6A"/>
    <w:rsid w:val="00DD51FE"/>
    <w:rsid w:val="00DD5620"/>
    <w:rsid w:val="00DD665D"/>
    <w:rsid w:val="00DE264A"/>
    <w:rsid w:val="00DE3786"/>
    <w:rsid w:val="00DE3A83"/>
    <w:rsid w:val="00DE3D88"/>
    <w:rsid w:val="00DE40C5"/>
    <w:rsid w:val="00DE41FD"/>
    <w:rsid w:val="00DE4614"/>
    <w:rsid w:val="00DE735D"/>
    <w:rsid w:val="00DE7780"/>
    <w:rsid w:val="00DF023B"/>
    <w:rsid w:val="00DF085A"/>
    <w:rsid w:val="00DF0EF8"/>
    <w:rsid w:val="00DF0F01"/>
    <w:rsid w:val="00DF25B3"/>
    <w:rsid w:val="00DF260A"/>
    <w:rsid w:val="00DF411C"/>
    <w:rsid w:val="00DF45B9"/>
    <w:rsid w:val="00DF483C"/>
    <w:rsid w:val="00DF5072"/>
    <w:rsid w:val="00DF5CE4"/>
    <w:rsid w:val="00DF6881"/>
    <w:rsid w:val="00DF6A49"/>
    <w:rsid w:val="00E0056E"/>
    <w:rsid w:val="00E02D18"/>
    <w:rsid w:val="00E03704"/>
    <w:rsid w:val="00E03D3F"/>
    <w:rsid w:val="00E041E7"/>
    <w:rsid w:val="00E06C21"/>
    <w:rsid w:val="00E07083"/>
    <w:rsid w:val="00E077D8"/>
    <w:rsid w:val="00E07D76"/>
    <w:rsid w:val="00E12B70"/>
    <w:rsid w:val="00E1411C"/>
    <w:rsid w:val="00E1492F"/>
    <w:rsid w:val="00E14C10"/>
    <w:rsid w:val="00E15564"/>
    <w:rsid w:val="00E16718"/>
    <w:rsid w:val="00E217FC"/>
    <w:rsid w:val="00E21B82"/>
    <w:rsid w:val="00E21BE7"/>
    <w:rsid w:val="00E22131"/>
    <w:rsid w:val="00E23205"/>
    <w:rsid w:val="00E237BD"/>
    <w:rsid w:val="00E23CA1"/>
    <w:rsid w:val="00E2446B"/>
    <w:rsid w:val="00E24B16"/>
    <w:rsid w:val="00E24DE9"/>
    <w:rsid w:val="00E24DFA"/>
    <w:rsid w:val="00E250BE"/>
    <w:rsid w:val="00E2723A"/>
    <w:rsid w:val="00E313EB"/>
    <w:rsid w:val="00E316FD"/>
    <w:rsid w:val="00E320A8"/>
    <w:rsid w:val="00E32EA1"/>
    <w:rsid w:val="00E3353E"/>
    <w:rsid w:val="00E33B50"/>
    <w:rsid w:val="00E33C2D"/>
    <w:rsid w:val="00E33DD7"/>
    <w:rsid w:val="00E36440"/>
    <w:rsid w:val="00E3694B"/>
    <w:rsid w:val="00E36B0C"/>
    <w:rsid w:val="00E37869"/>
    <w:rsid w:val="00E40690"/>
    <w:rsid w:val="00E409A8"/>
    <w:rsid w:val="00E430E7"/>
    <w:rsid w:val="00E437D7"/>
    <w:rsid w:val="00E43A0C"/>
    <w:rsid w:val="00E455B2"/>
    <w:rsid w:val="00E46A5A"/>
    <w:rsid w:val="00E46A80"/>
    <w:rsid w:val="00E4784A"/>
    <w:rsid w:val="00E500CF"/>
    <w:rsid w:val="00E50626"/>
    <w:rsid w:val="00E5090D"/>
    <w:rsid w:val="00E509A0"/>
    <w:rsid w:val="00E50C12"/>
    <w:rsid w:val="00E51A17"/>
    <w:rsid w:val="00E5215E"/>
    <w:rsid w:val="00E52CA5"/>
    <w:rsid w:val="00E533BE"/>
    <w:rsid w:val="00E537A4"/>
    <w:rsid w:val="00E544F4"/>
    <w:rsid w:val="00E547D4"/>
    <w:rsid w:val="00E54BD2"/>
    <w:rsid w:val="00E54F40"/>
    <w:rsid w:val="00E5621F"/>
    <w:rsid w:val="00E567BF"/>
    <w:rsid w:val="00E56827"/>
    <w:rsid w:val="00E56B31"/>
    <w:rsid w:val="00E57E2D"/>
    <w:rsid w:val="00E600A2"/>
    <w:rsid w:val="00E60FB6"/>
    <w:rsid w:val="00E6236A"/>
    <w:rsid w:val="00E65059"/>
    <w:rsid w:val="00E65B91"/>
    <w:rsid w:val="00E66B80"/>
    <w:rsid w:val="00E67EE2"/>
    <w:rsid w:val="00E7209D"/>
    <w:rsid w:val="00E72EAD"/>
    <w:rsid w:val="00E77223"/>
    <w:rsid w:val="00E77426"/>
    <w:rsid w:val="00E8172C"/>
    <w:rsid w:val="00E8295A"/>
    <w:rsid w:val="00E8297C"/>
    <w:rsid w:val="00E841A5"/>
    <w:rsid w:val="00E846D6"/>
    <w:rsid w:val="00E84D1F"/>
    <w:rsid w:val="00E8528B"/>
    <w:rsid w:val="00E85B94"/>
    <w:rsid w:val="00E85E55"/>
    <w:rsid w:val="00E90B96"/>
    <w:rsid w:val="00E9153B"/>
    <w:rsid w:val="00E916C0"/>
    <w:rsid w:val="00E92183"/>
    <w:rsid w:val="00E9342A"/>
    <w:rsid w:val="00E941AF"/>
    <w:rsid w:val="00E94CE8"/>
    <w:rsid w:val="00E965AF"/>
    <w:rsid w:val="00E978D0"/>
    <w:rsid w:val="00E97BF3"/>
    <w:rsid w:val="00EA07BC"/>
    <w:rsid w:val="00EA1122"/>
    <w:rsid w:val="00EA1151"/>
    <w:rsid w:val="00EA2C7C"/>
    <w:rsid w:val="00EA3135"/>
    <w:rsid w:val="00EA4613"/>
    <w:rsid w:val="00EA4BAA"/>
    <w:rsid w:val="00EA5C25"/>
    <w:rsid w:val="00EA7F91"/>
    <w:rsid w:val="00EB01EC"/>
    <w:rsid w:val="00EB061E"/>
    <w:rsid w:val="00EB1523"/>
    <w:rsid w:val="00EB27BB"/>
    <w:rsid w:val="00EB2A41"/>
    <w:rsid w:val="00EB42B3"/>
    <w:rsid w:val="00EB5BF9"/>
    <w:rsid w:val="00EB6C7F"/>
    <w:rsid w:val="00EC0E49"/>
    <w:rsid w:val="00EC101F"/>
    <w:rsid w:val="00EC1D9F"/>
    <w:rsid w:val="00EC5236"/>
    <w:rsid w:val="00EC57D5"/>
    <w:rsid w:val="00EC6E86"/>
    <w:rsid w:val="00EC7129"/>
    <w:rsid w:val="00EC7F9F"/>
    <w:rsid w:val="00ED136F"/>
    <w:rsid w:val="00ED2CFC"/>
    <w:rsid w:val="00ED312E"/>
    <w:rsid w:val="00ED367A"/>
    <w:rsid w:val="00ED3EC7"/>
    <w:rsid w:val="00ED3F16"/>
    <w:rsid w:val="00ED45D5"/>
    <w:rsid w:val="00ED72D9"/>
    <w:rsid w:val="00ED7C71"/>
    <w:rsid w:val="00EE0131"/>
    <w:rsid w:val="00EE0C2D"/>
    <w:rsid w:val="00EE13B2"/>
    <w:rsid w:val="00EE17B0"/>
    <w:rsid w:val="00EE1977"/>
    <w:rsid w:val="00EE31CC"/>
    <w:rsid w:val="00EE37F3"/>
    <w:rsid w:val="00EE4A90"/>
    <w:rsid w:val="00EE57E2"/>
    <w:rsid w:val="00EE6672"/>
    <w:rsid w:val="00EE6BD3"/>
    <w:rsid w:val="00EF06D9"/>
    <w:rsid w:val="00EF08F0"/>
    <w:rsid w:val="00EF0C70"/>
    <w:rsid w:val="00EF209C"/>
    <w:rsid w:val="00EF2DE7"/>
    <w:rsid w:val="00EF3200"/>
    <w:rsid w:val="00EF338B"/>
    <w:rsid w:val="00EF34F4"/>
    <w:rsid w:val="00EF4204"/>
    <w:rsid w:val="00EF7D4C"/>
    <w:rsid w:val="00F00439"/>
    <w:rsid w:val="00F004FF"/>
    <w:rsid w:val="00F03089"/>
    <w:rsid w:val="00F03FAC"/>
    <w:rsid w:val="00F045FE"/>
    <w:rsid w:val="00F05423"/>
    <w:rsid w:val="00F05F5E"/>
    <w:rsid w:val="00F0637D"/>
    <w:rsid w:val="00F06BBA"/>
    <w:rsid w:val="00F07541"/>
    <w:rsid w:val="00F078AC"/>
    <w:rsid w:val="00F10073"/>
    <w:rsid w:val="00F13503"/>
    <w:rsid w:val="00F13687"/>
    <w:rsid w:val="00F14210"/>
    <w:rsid w:val="00F1517F"/>
    <w:rsid w:val="00F158D2"/>
    <w:rsid w:val="00F15C58"/>
    <w:rsid w:val="00F21B47"/>
    <w:rsid w:val="00F21C5C"/>
    <w:rsid w:val="00F22496"/>
    <w:rsid w:val="00F22ECD"/>
    <w:rsid w:val="00F233F9"/>
    <w:rsid w:val="00F23988"/>
    <w:rsid w:val="00F25DC8"/>
    <w:rsid w:val="00F26391"/>
    <w:rsid w:val="00F2746F"/>
    <w:rsid w:val="00F27D83"/>
    <w:rsid w:val="00F3049E"/>
    <w:rsid w:val="00F305D3"/>
    <w:rsid w:val="00F30C64"/>
    <w:rsid w:val="00F311FB"/>
    <w:rsid w:val="00F315BE"/>
    <w:rsid w:val="00F3222B"/>
    <w:rsid w:val="00F32344"/>
    <w:rsid w:val="00F326CF"/>
    <w:rsid w:val="00F32BA2"/>
    <w:rsid w:val="00F32CDB"/>
    <w:rsid w:val="00F33BFA"/>
    <w:rsid w:val="00F350B1"/>
    <w:rsid w:val="00F366C0"/>
    <w:rsid w:val="00F371E4"/>
    <w:rsid w:val="00F37B19"/>
    <w:rsid w:val="00F403F1"/>
    <w:rsid w:val="00F405F6"/>
    <w:rsid w:val="00F4221E"/>
    <w:rsid w:val="00F42CE3"/>
    <w:rsid w:val="00F440E3"/>
    <w:rsid w:val="00F4429A"/>
    <w:rsid w:val="00F44502"/>
    <w:rsid w:val="00F44BA8"/>
    <w:rsid w:val="00F44DFF"/>
    <w:rsid w:val="00F47CA8"/>
    <w:rsid w:val="00F51092"/>
    <w:rsid w:val="00F52B26"/>
    <w:rsid w:val="00F531D8"/>
    <w:rsid w:val="00F53215"/>
    <w:rsid w:val="00F53DF4"/>
    <w:rsid w:val="00F54870"/>
    <w:rsid w:val="00F55F8E"/>
    <w:rsid w:val="00F565FE"/>
    <w:rsid w:val="00F56B32"/>
    <w:rsid w:val="00F60017"/>
    <w:rsid w:val="00F60B2B"/>
    <w:rsid w:val="00F60D45"/>
    <w:rsid w:val="00F60FBE"/>
    <w:rsid w:val="00F618BC"/>
    <w:rsid w:val="00F627FF"/>
    <w:rsid w:val="00F637B8"/>
    <w:rsid w:val="00F63A70"/>
    <w:rsid w:val="00F63D8C"/>
    <w:rsid w:val="00F66232"/>
    <w:rsid w:val="00F67557"/>
    <w:rsid w:val="00F67FF8"/>
    <w:rsid w:val="00F70019"/>
    <w:rsid w:val="00F70846"/>
    <w:rsid w:val="00F70CD1"/>
    <w:rsid w:val="00F715E2"/>
    <w:rsid w:val="00F71A4F"/>
    <w:rsid w:val="00F71AB9"/>
    <w:rsid w:val="00F71D57"/>
    <w:rsid w:val="00F71DCA"/>
    <w:rsid w:val="00F737A8"/>
    <w:rsid w:val="00F7534E"/>
    <w:rsid w:val="00F759CD"/>
    <w:rsid w:val="00F75A44"/>
    <w:rsid w:val="00F75BB9"/>
    <w:rsid w:val="00F77503"/>
    <w:rsid w:val="00F80125"/>
    <w:rsid w:val="00F8191A"/>
    <w:rsid w:val="00F81E15"/>
    <w:rsid w:val="00F8230D"/>
    <w:rsid w:val="00F840C0"/>
    <w:rsid w:val="00F86826"/>
    <w:rsid w:val="00F90352"/>
    <w:rsid w:val="00F9082A"/>
    <w:rsid w:val="00F90D98"/>
    <w:rsid w:val="00F90E7D"/>
    <w:rsid w:val="00F92FAB"/>
    <w:rsid w:val="00F93EDF"/>
    <w:rsid w:val="00F94011"/>
    <w:rsid w:val="00F94199"/>
    <w:rsid w:val="00F94217"/>
    <w:rsid w:val="00FA04D0"/>
    <w:rsid w:val="00FA1802"/>
    <w:rsid w:val="00FA1D44"/>
    <w:rsid w:val="00FA21D0"/>
    <w:rsid w:val="00FA4668"/>
    <w:rsid w:val="00FA5F5F"/>
    <w:rsid w:val="00FA62D0"/>
    <w:rsid w:val="00FA653F"/>
    <w:rsid w:val="00FA6A6E"/>
    <w:rsid w:val="00FA72A9"/>
    <w:rsid w:val="00FA751C"/>
    <w:rsid w:val="00FA7591"/>
    <w:rsid w:val="00FA785E"/>
    <w:rsid w:val="00FA789F"/>
    <w:rsid w:val="00FB0F3F"/>
    <w:rsid w:val="00FB2098"/>
    <w:rsid w:val="00FB216B"/>
    <w:rsid w:val="00FB30F1"/>
    <w:rsid w:val="00FB3C1A"/>
    <w:rsid w:val="00FB3C24"/>
    <w:rsid w:val="00FB3E0A"/>
    <w:rsid w:val="00FB49DD"/>
    <w:rsid w:val="00FB5076"/>
    <w:rsid w:val="00FB65AF"/>
    <w:rsid w:val="00FB730C"/>
    <w:rsid w:val="00FB75DA"/>
    <w:rsid w:val="00FB7A08"/>
    <w:rsid w:val="00FC2186"/>
    <w:rsid w:val="00FC2695"/>
    <w:rsid w:val="00FC2B21"/>
    <w:rsid w:val="00FC395C"/>
    <w:rsid w:val="00FC3E03"/>
    <w:rsid w:val="00FC3FC1"/>
    <w:rsid w:val="00FC4E4A"/>
    <w:rsid w:val="00FC55AE"/>
    <w:rsid w:val="00FC5C90"/>
    <w:rsid w:val="00FC5E5F"/>
    <w:rsid w:val="00FD2237"/>
    <w:rsid w:val="00FD22D9"/>
    <w:rsid w:val="00FD254B"/>
    <w:rsid w:val="00FD3C9E"/>
    <w:rsid w:val="00FD3D03"/>
    <w:rsid w:val="00FD4FE3"/>
    <w:rsid w:val="00FD5A1F"/>
    <w:rsid w:val="00FE04E3"/>
    <w:rsid w:val="00FE3AF6"/>
    <w:rsid w:val="00FE4B56"/>
    <w:rsid w:val="00FE57F8"/>
    <w:rsid w:val="00FE5E96"/>
    <w:rsid w:val="00FE60C3"/>
    <w:rsid w:val="00FE664B"/>
    <w:rsid w:val="00FE6965"/>
    <w:rsid w:val="00FF0936"/>
    <w:rsid w:val="00FF33A4"/>
    <w:rsid w:val="00FF4AD1"/>
    <w:rsid w:val="00FF4D56"/>
    <w:rsid w:val="00FF5285"/>
    <w:rsid w:val="00FF53C1"/>
    <w:rsid w:val="00FF618B"/>
    <w:rsid w:val="00FF762F"/>
    <w:rsid w:val="0122C1C9"/>
    <w:rsid w:val="01536744"/>
    <w:rsid w:val="0155E7BC"/>
    <w:rsid w:val="01BD3D74"/>
    <w:rsid w:val="01BFCBD1"/>
    <w:rsid w:val="01CE8CE8"/>
    <w:rsid w:val="01E40234"/>
    <w:rsid w:val="01E4CCCD"/>
    <w:rsid w:val="01F11950"/>
    <w:rsid w:val="02063F5F"/>
    <w:rsid w:val="0255614E"/>
    <w:rsid w:val="026FEAC1"/>
    <w:rsid w:val="027F20A1"/>
    <w:rsid w:val="0287E7B9"/>
    <w:rsid w:val="02D2A51B"/>
    <w:rsid w:val="02E1933B"/>
    <w:rsid w:val="02E980C1"/>
    <w:rsid w:val="02F4DF4B"/>
    <w:rsid w:val="0308B750"/>
    <w:rsid w:val="03126B81"/>
    <w:rsid w:val="032BA693"/>
    <w:rsid w:val="03809D2E"/>
    <w:rsid w:val="0383695D"/>
    <w:rsid w:val="040FC681"/>
    <w:rsid w:val="041A5BE7"/>
    <w:rsid w:val="041C74BF"/>
    <w:rsid w:val="0425825B"/>
    <w:rsid w:val="042705A5"/>
    <w:rsid w:val="04298F49"/>
    <w:rsid w:val="043D286D"/>
    <w:rsid w:val="04B42DE0"/>
    <w:rsid w:val="04E5FB29"/>
    <w:rsid w:val="04F45861"/>
    <w:rsid w:val="0534D298"/>
    <w:rsid w:val="057E7FD4"/>
    <w:rsid w:val="05CD03F5"/>
    <w:rsid w:val="05CF9252"/>
    <w:rsid w:val="060BF053"/>
    <w:rsid w:val="060D8E0F"/>
    <w:rsid w:val="06204B88"/>
    <w:rsid w:val="063E9A26"/>
    <w:rsid w:val="0666AF9F"/>
    <w:rsid w:val="0666DCC0"/>
    <w:rsid w:val="0670F0E8"/>
    <w:rsid w:val="06BC12F0"/>
    <w:rsid w:val="06F4CD39"/>
    <w:rsid w:val="06F54A80"/>
    <w:rsid w:val="06F9D020"/>
    <w:rsid w:val="072944D7"/>
    <w:rsid w:val="075C2A63"/>
    <w:rsid w:val="07DEDEA1"/>
    <w:rsid w:val="0811EC24"/>
    <w:rsid w:val="08293C41"/>
    <w:rsid w:val="0870E5AB"/>
    <w:rsid w:val="08871AF1"/>
    <w:rsid w:val="088A4D3C"/>
    <w:rsid w:val="0895F5F5"/>
    <w:rsid w:val="08A48933"/>
    <w:rsid w:val="08A6A1A7"/>
    <w:rsid w:val="093520DF"/>
    <w:rsid w:val="0958C245"/>
    <w:rsid w:val="099CC3E2"/>
    <w:rsid w:val="09F3AA67"/>
    <w:rsid w:val="09F646EA"/>
    <w:rsid w:val="0A340D49"/>
    <w:rsid w:val="0A969222"/>
    <w:rsid w:val="0ACC10E7"/>
    <w:rsid w:val="0AE3C089"/>
    <w:rsid w:val="0B0EE349"/>
    <w:rsid w:val="0B2B6064"/>
    <w:rsid w:val="0B308440"/>
    <w:rsid w:val="0B4BB67A"/>
    <w:rsid w:val="0B57A84D"/>
    <w:rsid w:val="0B60163B"/>
    <w:rsid w:val="0B6873C6"/>
    <w:rsid w:val="0B939C99"/>
    <w:rsid w:val="0B94E7AC"/>
    <w:rsid w:val="0B9C9647"/>
    <w:rsid w:val="0C1F163C"/>
    <w:rsid w:val="0C906307"/>
    <w:rsid w:val="0CE33A3F"/>
    <w:rsid w:val="0CF047C0"/>
    <w:rsid w:val="0CFCDAF4"/>
    <w:rsid w:val="0D159DBF"/>
    <w:rsid w:val="0D2992D0"/>
    <w:rsid w:val="0E0FBE74"/>
    <w:rsid w:val="0E37CEC5"/>
    <w:rsid w:val="0E3C6D4F"/>
    <w:rsid w:val="0E5C5165"/>
    <w:rsid w:val="0E7375E7"/>
    <w:rsid w:val="0EC5F0F3"/>
    <w:rsid w:val="0EF8116B"/>
    <w:rsid w:val="0F4ED14A"/>
    <w:rsid w:val="0FB31091"/>
    <w:rsid w:val="1000CF14"/>
    <w:rsid w:val="100A6182"/>
    <w:rsid w:val="1040DCE1"/>
    <w:rsid w:val="1055EAE8"/>
    <w:rsid w:val="105BC083"/>
    <w:rsid w:val="10C17940"/>
    <w:rsid w:val="10F4EC16"/>
    <w:rsid w:val="11057644"/>
    <w:rsid w:val="111067DE"/>
    <w:rsid w:val="1152E28B"/>
    <w:rsid w:val="115809E5"/>
    <w:rsid w:val="11B2CC37"/>
    <w:rsid w:val="12119BC4"/>
    <w:rsid w:val="121DEB31"/>
    <w:rsid w:val="1224453B"/>
    <w:rsid w:val="123D0432"/>
    <w:rsid w:val="128BD45B"/>
    <w:rsid w:val="12B052B5"/>
    <w:rsid w:val="12B3AA1B"/>
    <w:rsid w:val="12EB9260"/>
    <w:rsid w:val="12F7B705"/>
    <w:rsid w:val="1334B139"/>
    <w:rsid w:val="1343C897"/>
    <w:rsid w:val="1353FAB6"/>
    <w:rsid w:val="13599B04"/>
    <w:rsid w:val="136E0DC5"/>
    <w:rsid w:val="13BBE2C0"/>
    <w:rsid w:val="13C625EC"/>
    <w:rsid w:val="1413647B"/>
    <w:rsid w:val="141BC660"/>
    <w:rsid w:val="141E47E5"/>
    <w:rsid w:val="143088E7"/>
    <w:rsid w:val="145DB6FA"/>
    <w:rsid w:val="14C138F6"/>
    <w:rsid w:val="14D248B5"/>
    <w:rsid w:val="14E2DE19"/>
    <w:rsid w:val="14F1DD0A"/>
    <w:rsid w:val="153A7EDF"/>
    <w:rsid w:val="154335B3"/>
    <w:rsid w:val="154E80C4"/>
    <w:rsid w:val="156AAB39"/>
    <w:rsid w:val="15889213"/>
    <w:rsid w:val="15C4C5D1"/>
    <w:rsid w:val="15CC5948"/>
    <w:rsid w:val="1665EE66"/>
    <w:rsid w:val="16D47D82"/>
    <w:rsid w:val="172D3672"/>
    <w:rsid w:val="17416AA5"/>
    <w:rsid w:val="174A95A9"/>
    <w:rsid w:val="176D9BA7"/>
    <w:rsid w:val="17B614A4"/>
    <w:rsid w:val="17ECF74A"/>
    <w:rsid w:val="186ECCD9"/>
    <w:rsid w:val="186EDFC3"/>
    <w:rsid w:val="18FCEE35"/>
    <w:rsid w:val="1903FA0A"/>
    <w:rsid w:val="198823C9"/>
    <w:rsid w:val="1A6AB382"/>
    <w:rsid w:val="1A82A5FF"/>
    <w:rsid w:val="1A936172"/>
    <w:rsid w:val="1AE605ED"/>
    <w:rsid w:val="1AE664C9"/>
    <w:rsid w:val="1B0050AB"/>
    <w:rsid w:val="1B1F244C"/>
    <w:rsid w:val="1B7F8DFF"/>
    <w:rsid w:val="1B806342"/>
    <w:rsid w:val="1BB82E15"/>
    <w:rsid w:val="1BCC6034"/>
    <w:rsid w:val="1BD84D9E"/>
    <w:rsid w:val="1C121B5B"/>
    <w:rsid w:val="1C176F9E"/>
    <w:rsid w:val="1C3C6037"/>
    <w:rsid w:val="1C4C8584"/>
    <w:rsid w:val="1CA686D1"/>
    <w:rsid w:val="1D0373C9"/>
    <w:rsid w:val="1D11DC03"/>
    <w:rsid w:val="1D1EE563"/>
    <w:rsid w:val="1DAD1C14"/>
    <w:rsid w:val="1DBE6129"/>
    <w:rsid w:val="1DCA7A37"/>
    <w:rsid w:val="1DE10620"/>
    <w:rsid w:val="1DF23556"/>
    <w:rsid w:val="1DF38EB5"/>
    <w:rsid w:val="1DF7DF16"/>
    <w:rsid w:val="1E16DF9B"/>
    <w:rsid w:val="1E425732"/>
    <w:rsid w:val="1E51A3F0"/>
    <w:rsid w:val="1E569367"/>
    <w:rsid w:val="1E768344"/>
    <w:rsid w:val="1E81D4BA"/>
    <w:rsid w:val="1E875AC6"/>
    <w:rsid w:val="1E916F57"/>
    <w:rsid w:val="1EAC8CE0"/>
    <w:rsid w:val="1EFB4568"/>
    <w:rsid w:val="1F146DC5"/>
    <w:rsid w:val="1F1ED431"/>
    <w:rsid w:val="1F4ECDC6"/>
    <w:rsid w:val="1F561722"/>
    <w:rsid w:val="1F718E21"/>
    <w:rsid w:val="1FCCE275"/>
    <w:rsid w:val="1FCD0687"/>
    <w:rsid w:val="1FDE2793"/>
    <w:rsid w:val="201EFC0C"/>
    <w:rsid w:val="20442E6F"/>
    <w:rsid w:val="20528B96"/>
    <w:rsid w:val="206F621A"/>
    <w:rsid w:val="20822031"/>
    <w:rsid w:val="20A73111"/>
    <w:rsid w:val="20CDAC68"/>
    <w:rsid w:val="20DD9377"/>
    <w:rsid w:val="20E71969"/>
    <w:rsid w:val="20E93328"/>
    <w:rsid w:val="2116B871"/>
    <w:rsid w:val="2118A6E2"/>
    <w:rsid w:val="2125FC52"/>
    <w:rsid w:val="2142DC2E"/>
    <w:rsid w:val="214CC61C"/>
    <w:rsid w:val="2153D14E"/>
    <w:rsid w:val="21616DB5"/>
    <w:rsid w:val="21A356AE"/>
    <w:rsid w:val="21C61858"/>
    <w:rsid w:val="2208A0E0"/>
    <w:rsid w:val="222A234D"/>
    <w:rsid w:val="225B79E6"/>
    <w:rsid w:val="229C0B8F"/>
    <w:rsid w:val="22C5CDBE"/>
    <w:rsid w:val="2315C855"/>
    <w:rsid w:val="23FBBBFF"/>
    <w:rsid w:val="240A0E0D"/>
    <w:rsid w:val="2417A352"/>
    <w:rsid w:val="24182EAE"/>
    <w:rsid w:val="241BA52F"/>
    <w:rsid w:val="244AEFF3"/>
    <w:rsid w:val="24952A7E"/>
    <w:rsid w:val="249DE53F"/>
    <w:rsid w:val="25069136"/>
    <w:rsid w:val="2523F1B3"/>
    <w:rsid w:val="252EEB66"/>
    <w:rsid w:val="2588EBFF"/>
    <w:rsid w:val="25E7263D"/>
    <w:rsid w:val="25FE6AC2"/>
    <w:rsid w:val="2631DCB0"/>
    <w:rsid w:val="264D6917"/>
    <w:rsid w:val="265D7BDB"/>
    <w:rsid w:val="267BAF30"/>
    <w:rsid w:val="26ADB6E4"/>
    <w:rsid w:val="26B921FA"/>
    <w:rsid w:val="2705F724"/>
    <w:rsid w:val="271C1310"/>
    <w:rsid w:val="2731ECA5"/>
    <w:rsid w:val="27665DBE"/>
    <w:rsid w:val="2791670C"/>
    <w:rsid w:val="279A2AEF"/>
    <w:rsid w:val="27A4215F"/>
    <w:rsid w:val="27C4C040"/>
    <w:rsid w:val="28044EBE"/>
    <w:rsid w:val="28403636"/>
    <w:rsid w:val="284CBAC7"/>
    <w:rsid w:val="285544B6"/>
    <w:rsid w:val="285F9622"/>
    <w:rsid w:val="28CFCEC1"/>
    <w:rsid w:val="28D17878"/>
    <w:rsid w:val="291020A5"/>
    <w:rsid w:val="29183007"/>
    <w:rsid w:val="29229385"/>
    <w:rsid w:val="292C6422"/>
    <w:rsid w:val="2942BC35"/>
    <w:rsid w:val="29A0CA92"/>
    <w:rsid w:val="29CEAF1C"/>
    <w:rsid w:val="29F8623B"/>
    <w:rsid w:val="2A355EA7"/>
    <w:rsid w:val="2A37A56C"/>
    <w:rsid w:val="2A6E14AA"/>
    <w:rsid w:val="2A74E7C2"/>
    <w:rsid w:val="2A8E6E97"/>
    <w:rsid w:val="2AE47F4E"/>
    <w:rsid w:val="2AF82FAC"/>
    <w:rsid w:val="2AFC06BA"/>
    <w:rsid w:val="2AFEAE62"/>
    <w:rsid w:val="2B0655D2"/>
    <w:rsid w:val="2B2AF552"/>
    <w:rsid w:val="2B4B79DC"/>
    <w:rsid w:val="2BB1B0C7"/>
    <w:rsid w:val="2BB88307"/>
    <w:rsid w:val="2C09193A"/>
    <w:rsid w:val="2C3C4F58"/>
    <w:rsid w:val="2C5B5E13"/>
    <w:rsid w:val="2C93DEFA"/>
    <w:rsid w:val="2CA27BEA"/>
    <w:rsid w:val="2CE3DA9C"/>
    <w:rsid w:val="2D04C939"/>
    <w:rsid w:val="2D470B8D"/>
    <w:rsid w:val="2D985F18"/>
    <w:rsid w:val="2DB1AA08"/>
    <w:rsid w:val="2DD8530D"/>
    <w:rsid w:val="2DD85811"/>
    <w:rsid w:val="2DDA3BF0"/>
    <w:rsid w:val="2E206163"/>
    <w:rsid w:val="2E2F1F09"/>
    <w:rsid w:val="2E4513CF"/>
    <w:rsid w:val="2E65CA3B"/>
    <w:rsid w:val="2E828421"/>
    <w:rsid w:val="2E9A2EB2"/>
    <w:rsid w:val="2E9C0217"/>
    <w:rsid w:val="2EA8E9C8"/>
    <w:rsid w:val="2F4FA813"/>
    <w:rsid w:val="2F5F6A12"/>
    <w:rsid w:val="2F69044E"/>
    <w:rsid w:val="2F883945"/>
    <w:rsid w:val="2F8FE663"/>
    <w:rsid w:val="2FD0DDD6"/>
    <w:rsid w:val="3008F38E"/>
    <w:rsid w:val="300A77C3"/>
    <w:rsid w:val="301937D0"/>
    <w:rsid w:val="3063F9EE"/>
    <w:rsid w:val="30A429EF"/>
    <w:rsid w:val="30C78D54"/>
    <w:rsid w:val="30D1FA53"/>
    <w:rsid w:val="30ECD4EC"/>
    <w:rsid w:val="31071717"/>
    <w:rsid w:val="310E6340"/>
    <w:rsid w:val="312E7BAB"/>
    <w:rsid w:val="3154C789"/>
    <w:rsid w:val="318A38EF"/>
    <w:rsid w:val="319B1076"/>
    <w:rsid w:val="31BA24E3"/>
    <w:rsid w:val="31D01E48"/>
    <w:rsid w:val="31DB9CA6"/>
    <w:rsid w:val="31F85CCE"/>
    <w:rsid w:val="32150CF8"/>
    <w:rsid w:val="322CA3BD"/>
    <w:rsid w:val="326B002E"/>
    <w:rsid w:val="32B96036"/>
    <w:rsid w:val="32BF292B"/>
    <w:rsid w:val="3315417C"/>
    <w:rsid w:val="3339194D"/>
    <w:rsid w:val="3385C3E1"/>
    <w:rsid w:val="33919341"/>
    <w:rsid w:val="34297C5D"/>
    <w:rsid w:val="34B37CFF"/>
    <w:rsid w:val="34FC6D9D"/>
    <w:rsid w:val="352DC3FC"/>
    <w:rsid w:val="357FD1B8"/>
    <w:rsid w:val="35C8828F"/>
    <w:rsid w:val="365FF31C"/>
    <w:rsid w:val="3698C2D4"/>
    <w:rsid w:val="3708FD8A"/>
    <w:rsid w:val="3753A833"/>
    <w:rsid w:val="377B1518"/>
    <w:rsid w:val="378CD159"/>
    <w:rsid w:val="378FA298"/>
    <w:rsid w:val="382739C5"/>
    <w:rsid w:val="38283112"/>
    <w:rsid w:val="383004D1"/>
    <w:rsid w:val="383F4C8A"/>
    <w:rsid w:val="38433D41"/>
    <w:rsid w:val="3872FD4A"/>
    <w:rsid w:val="387C3613"/>
    <w:rsid w:val="38CC7FC8"/>
    <w:rsid w:val="38E45030"/>
    <w:rsid w:val="390F7F97"/>
    <w:rsid w:val="3945AA5A"/>
    <w:rsid w:val="39A0932C"/>
    <w:rsid w:val="39AAC66C"/>
    <w:rsid w:val="39DC3664"/>
    <w:rsid w:val="39DE8288"/>
    <w:rsid w:val="3A1B484E"/>
    <w:rsid w:val="3A34EFE3"/>
    <w:rsid w:val="3A3F18E5"/>
    <w:rsid w:val="3A7C9D4E"/>
    <w:rsid w:val="3ABE47FE"/>
    <w:rsid w:val="3AD9662A"/>
    <w:rsid w:val="3ADAC146"/>
    <w:rsid w:val="3AFA1C18"/>
    <w:rsid w:val="3BD1AEE4"/>
    <w:rsid w:val="3BD4CC30"/>
    <w:rsid w:val="3BF9AB3A"/>
    <w:rsid w:val="3C324839"/>
    <w:rsid w:val="3C43578F"/>
    <w:rsid w:val="3D3104B6"/>
    <w:rsid w:val="3D31CE04"/>
    <w:rsid w:val="3D35B3CC"/>
    <w:rsid w:val="3D7C6907"/>
    <w:rsid w:val="3D7EF5EB"/>
    <w:rsid w:val="3D9C2E24"/>
    <w:rsid w:val="3E35C1EE"/>
    <w:rsid w:val="3E38E2DB"/>
    <w:rsid w:val="3E5E9A55"/>
    <w:rsid w:val="3E7CE8F3"/>
    <w:rsid w:val="3E7F7F8E"/>
    <w:rsid w:val="3EA453FF"/>
    <w:rsid w:val="3EC040AC"/>
    <w:rsid w:val="3EC91671"/>
    <w:rsid w:val="3EF75DDC"/>
    <w:rsid w:val="3F0576DE"/>
    <w:rsid w:val="3F0D3CE6"/>
    <w:rsid w:val="3F16C998"/>
    <w:rsid w:val="3F31F5B3"/>
    <w:rsid w:val="3F58C57F"/>
    <w:rsid w:val="3F640A4B"/>
    <w:rsid w:val="3F6E3910"/>
    <w:rsid w:val="3FEEA5CD"/>
    <w:rsid w:val="401089AF"/>
    <w:rsid w:val="401ADB5F"/>
    <w:rsid w:val="4024064A"/>
    <w:rsid w:val="40268F05"/>
    <w:rsid w:val="4046EE8B"/>
    <w:rsid w:val="4056B50A"/>
    <w:rsid w:val="4065F595"/>
    <w:rsid w:val="407486F9"/>
    <w:rsid w:val="40D48DEF"/>
    <w:rsid w:val="40DEDED4"/>
    <w:rsid w:val="419FC43E"/>
    <w:rsid w:val="41A90D4C"/>
    <w:rsid w:val="42092C46"/>
    <w:rsid w:val="421CFDF2"/>
    <w:rsid w:val="4235783B"/>
    <w:rsid w:val="4257F28A"/>
    <w:rsid w:val="42B67BB2"/>
    <w:rsid w:val="42C2CD8D"/>
    <w:rsid w:val="42C31953"/>
    <w:rsid w:val="42CFF824"/>
    <w:rsid w:val="42D6DE73"/>
    <w:rsid w:val="42EFB2A4"/>
    <w:rsid w:val="42F91C57"/>
    <w:rsid w:val="4301F5E8"/>
    <w:rsid w:val="4350F46B"/>
    <w:rsid w:val="438FA95A"/>
    <w:rsid w:val="43E3CEA7"/>
    <w:rsid w:val="43E70A83"/>
    <w:rsid w:val="4408329D"/>
    <w:rsid w:val="441A4238"/>
    <w:rsid w:val="445767FA"/>
    <w:rsid w:val="447A32F7"/>
    <w:rsid w:val="44B079C4"/>
    <w:rsid w:val="44BEE753"/>
    <w:rsid w:val="44E995D9"/>
    <w:rsid w:val="451C0C51"/>
    <w:rsid w:val="45685196"/>
    <w:rsid w:val="45B8D75A"/>
    <w:rsid w:val="45C49B32"/>
    <w:rsid w:val="45D71D39"/>
    <w:rsid w:val="45DF29F8"/>
    <w:rsid w:val="46031DE5"/>
    <w:rsid w:val="463554EB"/>
    <w:rsid w:val="469A962A"/>
    <w:rsid w:val="46E1BF58"/>
    <w:rsid w:val="4743106A"/>
    <w:rsid w:val="47489521"/>
    <w:rsid w:val="4799B4F4"/>
    <w:rsid w:val="487CE852"/>
    <w:rsid w:val="48DD8633"/>
    <w:rsid w:val="491A0354"/>
    <w:rsid w:val="493D3195"/>
    <w:rsid w:val="49640B26"/>
    <w:rsid w:val="498BBF57"/>
    <w:rsid w:val="49D85AA2"/>
    <w:rsid w:val="49F1FD70"/>
    <w:rsid w:val="4A19601A"/>
    <w:rsid w:val="4A7EF019"/>
    <w:rsid w:val="4A813766"/>
    <w:rsid w:val="4AA79EDB"/>
    <w:rsid w:val="4AF9D1C2"/>
    <w:rsid w:val="4B1E5E8D"/>
    <w:rsid w:val="4B89D9BD"/>
    <w:rsid w:val="4B8AE8D3"/>
    <w:rsid w:val="4B9B2DEA"/>
    <w:rsid w:val="4BAA7205"/>
    <w:rsid w:val="4C361F48"/>
    <w:rsid w:val="4C65EE9E"/>
    <w:rsid w:val="4C91D86A"/>
    <w:rsid w:val="4CB50BD6"/>
    <w:rsid w:val="4D13D6A3"/>
    <w:rsid w:val="4D41D402"/>
    <w:rsid w:val="4D465E37"/>
    <w:rsid w:val="4D5A98FE"/>
    <w:rsid w:val="4DB0542E"/>
    <w:rsid w:val="4DB0E711"/>
    <w:rsid w:val="4DD46D8D"/>
    <w:rsid w:val="4DE0FB07"/>
    <w:rsid w:val="4DEF528B"/>
    <w:rsid w:val="4DF72D0C"/>
    <w:rsid w:val="4E27F96F"/>
    <w:rsid w:val="4E300E5F"/>
    <w:rsid w:val="4E3C575D"/>
    <w:rsid w:val="4E8517F9"/>
    <w:rsid w:val="4EB0786F"/>
    <w:rsid w:val="4EDF3A3B"/>
    <w:rsid w:val="4EDFBA7A"/>
    <w:rsid w:val="4F89E591"/>
    <w:rsid w:val="4FDF7437"/>
    <w:rsid w:val="4FE9C8FF"/>
    <w:rsid w:val="50018427"/>
    <w:rsid w:val="5020E85A"/>
    <w:rsid w:val="50A1C9FB"/>
    <w:rsid w:val="50BCD59C"/>
    <w:rsid w:val="50F3812F"/>
    <w:rsid w:val="50FF7FCB"/>
    <w:rsid w:val="516CBA51"/>
    <w:rsid w:val="51792507"/>
    <w:rsid w:val="521C09E7"/>
    <w:rsid w:val="521EAFEF"/>
    <w:rsid w:val="5221D650"/>
    <w:rsid w:val="5261F2D8"/>
    <w:rsid w:val="526F6005"/>
    <w:rsid w:val="527B4AAB"/>
    <w:rsid w:val="52944B9B"/>
    <w:rsid w:val="52BB86F8"/>
    <w:rsid w:val="52D0144E"/>
    <w:rsid w:val="530A9DF0"/>
    <w:rsid w:val="535904CA"/>
    <w:rsid w:val="535F1886"/>
    <w:rsid w:val="5371987E"/>
    <w:rsid w:val="53CA34C5"/>
    <w:rsid w:val="53D9475B"/>
    <w:rsid w:val="53E72DB6"/>
    <w:rsid w:val="53E8445A"/>
    <w:rsid w:val="53EAA13C"/>
    <w:rsid w:val="53EBDFF6"/>
    <w:rsid w:val="54384DD6"/>
    <w:rsid w:val="544FD1BE"/>
    <w:rsid w:val="54730556"/>
    <w:rsid w:val="547AAF04"/>
    <w:rsid w:val="54807300"/>
    <w:rsid w:val="54EB87E5"/>
    <w:rsid w:val="54FB9A62"/>
    <w:rsid w:val="55112524"/>
    <w:rsid w:val="552B56B1"/>
    <w:rsid w:val="555C12C1"/>
    <w:rsid w:val="555EECBB"/>
    <w:rsid w:val="5585042B"/>
    <w:rsid w:val="55850AA9"/>
    <w:rsid w:val="5591D88E"/>
    <w:rsid w:val="55AF1623"/>
    <w:rsid w:val="55B3FC0F"/>
    <w:rsid w:val="55D8DFB3"/>
    <w:rsid w:val="5616DA4E"/>
    <w:rsid w:val="568FF165"/>
    <w:rsid w:val="56DE97C6"/>
    <w:rsid w:val="56E986E5"/>
    <w:rsid w:val="56FAED0F"/>
    <w:rsid w:val="57239933"/>
    <w:rsid w:val="5736F1E8"/>
    <w:rsid w:val="5752C4D7"/>
    <w:rsid w:val="576979E3"/>
    <w:rsid w:val="57938758"/>
    <w:rsid w:val="579CE243"/>
    <w:rsid w:val="57C69D69"/>
    <w:rsid w:val="57C8A55C"/>
    <w:rsid w:val="5833CECA"/>
    <w:rsid w:val="58882D48"/>
    <w:rsid w:val="5893B383"/>
    <w:rsid w:val="589FC990"/>
    <w:rsid w:val="58A50D6C"/>
    <w:rsid w:val="58B83EA4"/>
    <w:rsid w:val="58D21910"/>
    <w:rsid w:val="5944243C"/>
    <w:rsid w:val="595279F6"/>
    <w:rsid w:val="595B9FA8"/>
    <w:rsid w:val="5969C64B"/>
    <w:rsid w:val="598442FB"/>
    <w:rsid w:val="599DD090"/>
    <w:rsid w:val="59A64B50"/>
    <w:rsid w:val="59AFA227"/>
    <w:rsid w:val="59B0923F"/>
    <w:rsid w:val="59F003FF"/>
    <w:rsid w:val="5A3C3C14"/>
    <w:rsid w:val="5A5E615C"/>
    <w:rsid w:val="5A87FDCD"/>
    <w:rsid w:val="5AC7779F"/>
    <w:rsid w:val="5AF79679"/>
    <w:rsid w:val="5B8D25BA"/>
    <w:rsid w:val="5BD81200"/>
    <w:rsid w:val="5C22BEF3"/>
    <w:rsid w:val="5C41C21D"/>
    <w:rsid w:val="5CEA8819"/>
    <w:rsid w:val="5D073FED"/>
    <w:rsid w:val="5D6724A6"/>
    <w:rsid w:val="5D8905E1"/>
    <w:rsid w:val="5DA24C3E"/>
    <w:rsid w:val="5DB0F193"/>
    <w:rsid w:val="5DD4D3F7"/>
    <w:rsid w:val="5E0B1BC9"/>
    <w:rsid w:val="5E7A3B82"/>
    <w:rsid w:val="5E7B3193"/>
    <w:rsid w:val="5E7BCD9B"/>
    <w:rsid w:val="5EB8A49D"/>
    <w:rsid w:val="5EBC88FC"/>
    <w:rsid w:val="5ECD6F4C"/>
    <w:rsid w:val="5EEA535E"/>
    <w:rsid w:val="5EF770C7"/>
    <w:rsid w:val="5F220C48"/>
    <w:rsid w:val="5F569EEE"/>
    <w:rsid w:val="5F6C2905"/>
    <w:rsid w:val="5FAEA87C"/>
    <w:rsid w:val="5FCD1445"/>
    <w:rsid w:val="5FEE4362"/>
    <w:rsid w:val="602C5D93"/>
    <w:rsid w:val="6056D1E3"/>
    <w:rsid w:val="605E9384"/>
    <w:rsid w:val="6060C527"/>
    <w:rsid w:val="60AA9E24"/>
    <w:rsid w:val="60D484E7"/>
    <w:rsid w:val="60DDEAA2"/>
    <w:rsid w:val="60E6FA64"/>
    <w:rsid w:val="612A1F9F"/>
    <w:rsid w:val="6136012F"/>
    <w:rsid w:val="6138F5EE"/>
    <w:rsid w:val="6139E58E"/>
    <w:rsid w:val="61A58839"/>
    <w:rsid w:val="61D5D95B"/>
    <w:rsid w:val="61DAB110"/>
    <w:rsid w:val="62085D8E"/>
    <w:rsid w:val="6267AA3D"/>
    <w:rsid w:val="6288A1F8"/>
    <w:rsid w:val="62BE45B3"/>
    <w:rsid w:val="62F5AD25"/>
    <w:rsid w:val="62FF02AE"/>
    <w:rsid w:val="63FF6B83"/>
    <w:rsid w:val="6413E534"/>
    <w:rsid w:val="64226952"/>
    <w:rsid w:val="646FFB48"/>
    <w:rsid w:val="6475A2EE"/>
    <w:rsid w:val="648F92A1"/>
    <w:rsid w:val="64B04960"/>
    <w:rsid w:val="64FF4C40"/>
    <w:rsid w:val="6510F649"/>
    <w:rsid w:val="6519D9C9"/>
    <w:rsid w:val="6541EC40"/>
    <w:rsid w:val="6542E197"/>
    <w:rsid w:val="65567A60"/>
    <w:rsid w:val="655E072B"/>
    <w:rsid w:val="6584A919"/>
    <w:rsid w:val="6591F905"/>
    <w:rsid w:val="65DE183B"/>
    <w:rsid w:val="664CD121"/>
    <w:rsid w:val="667E4C29"/>
    <w:rsid w:val="6698F832"/>
    <w:rsid w:val="66C089BF"/>
    <w:rsid w:val="66FF8E9C"/>
    <w:rsid w:val="67110702"/>
    <w:rsid w:val="6715F472"/>
    <w:rsid w:val="673062BC"/>
    <w:rsid w:val="67378506"/>
    <w:rsid w:val="673ACB7E"/>
    <w:rsid w:val="673C83A1"/>
    <w:rsid w:val="674EC5AC"/>
    <w:rsid w:val="6754592F"/>
    <w:rsid w:val="6774957C"/>
    <w:rsid w:val="67D14953"/>
    <w:rsid w:val="67E5B539"/>
    <w:rsid w:val="67E87214"/>
    <w:rsid w:val="67E8A182"/>
    <w:rsid w:val="67EB0FEA"/>
    <w:rsid w:val="6828F3BD"/>
    <w:rsid w:val="6829BFF8"/>
    <w:rsid w:val="6849F294"/>
    <w:rsid w:val="6851E01A"/>
    <w:rsid w:val="6852D046"/>
    <w:rsid w:val="686F0BAC"/>
    <w:rsid w:val="6900FB56"/>
    <w:rsid w:val="692569ED"/>
    <w:rsid w:val="693EC883"/>
    <w:rsid w:val="69450483"/>
    <w:rsid w:val="69454565"/>
    <w:rsid w:val="699DD927"/>
    <w:rsid w:val="69A7011D"/>
    <w:rsid w:val="69E996EC"/>
    <w:rsid w:val="6A41FBAB"/>
    <w:rsid w:val="6A4935A0"/>
    <w:rsid w:val="6A5D107F"/>
    <w:rsid w:val="6A7C186F"/>
    <w:rsid w:val="6A96D5EA"/>
    <w:rsid w:val="6AAC2C65"/>
    <w:rsid w:val="6ABA605D"/>
    <w:rsid w:val="6ABEA28F"/>
    <w:rsid w:val="6AE99005"/>
    <w:rsid w:val="6AFC7BE9"/>
    <w:rsid w:val="6B957762"/>
    <w:rsid w:val="6BC59A93"/>
    <w:rsid w:val="6BF30011"/>
    <w:rsid w:val="6C1C6F64"/>
    <w:rsid w:val="6C443DDF"/>
    <w:rsid w:val="6C71182B"/>
    <w:rsid w:val="6CBC12A5"/>
    <w:rsid w:val="6CE951C0"/>
    <w:rsid w:val="6D1D63B7"/>
    <w:rsid w:val="6D1FA498"/>
    <w:rsid w:val="6D70AD8D"/>
    <w:rsid w:val="6D8704E5"/>
    <w:rsid w:val="6DA8A9E1"/>
    <w:rsid w:val="6DB206C4"/>
    <w:rsid w:val="6DB490FF"/>
    <w:rsid w:val="6DBA1E05"/>
    <w:rsid w:val="6E355BF2"/>
    <w:rsid w:val="6E55B07A"/>
    <w:rsid w:val="6EC1219E"/>
    <w:rsid w:val="6EC1A607"/>
    <w:rsid w:val="6FF6C544"/>
    <w:rsid w:val="70032F91"/>
    <w:rsid w:val="7023317D"/>
    <w:rsid w:val="702DD6A8"/>
    <w:rsid w:val="70455287"/>
    <w:rsid w:val="704C00FE"/>
    <w:rsid w:val="712F77B6"/>
    <w:rsid w:val="7170CDEC"/>
    <w:rsid w:val="7217DF0B"/>
    <w:rsid w:val="72504B32"/>
    <w:rsid w:val="7251E637"/>
    <w:rsid w:val="7279ABC8"/>
    <w:rsid w:val="72AA99A4"/>
    <w:rsid w:val="72B39838"/>
    <w:rsid w:val="733341AF"/>
    <w:rsid w:val="733983A6"/>
    <w:rsid w:val="7388DB33"/>
    <w:rsid w:val="7391D987"/>
    <w:rsid w:val="73CC0534"/>
    <w:rsid w:val="73D217FB"/>
    <w:rsid w:val="741471D1"/>
    <w:rsid w:val="7425BED6"/>
    <w:rsid w:val="74288A1B"/>
    <w:rsid w:val="74456123"/>
    <w:rsid w:val="744F5711"/>
    <w:rsid w:val="74757A53"/>
    <w:rsid w:val="7480ECDC"/>
    <w:rsid w:val="7482A419"/>
    <w:rsid w:val="748D5D92"/>
    <w:rsid w:val="74CA9E3E"/>
    <w:rsid w:val="74E0DEAF"/>
    <w:rsid w:val="7538C3DE"/>
    <w:rsid w:val="75391A6B"/>
    <w:rsid w:val="755DC856"/>
    <w:rsid w:val="75677A1E"/>
    <w:rsid w:val="7590EDE8"/>
    <w:rsid w:val="761CC3A7"/>
    <w:rsid w:val="76239477"/>
    <w:rsid w:val="766B0368"/>
    <w:rsid w:val="766CBFF1"/>
    <w:rsid w:val="76707DBE"/>
    <w:rsid w:val="76A94C83"/>
    <w:rsid w:val="76C445FD"/>
    <w:rsid w:val="771416B7"/>
    <w:rsid w:val="774EE899"/>
    <w:rsid w:val="774FF5EA"/>
    <w:rsid w:val="775A3FE6"/>
    <w:rsid w:val="7794B97A"/>
    <w:rsid w:val="7797144C"/>
    <w:rsid w:val="77A22688"/>
    <w:rsid w:val="77B411F9"/>
    <w:rsid w:val="77C8461B"/>
    <w:rsid w:val="77D5BF35"/>
    <w:rsid w:val="77D741AA"/>
    <w:rsid w:val="77EE6940"/>
    <w:rsid w:val="77F62B56"/>
    <w:rsid w:val="77F792D1"/>
    <w:rsid w:val="780F7FD8"/>
    <w:rsid w:val="781DA342"/>
    <w:rsid w:val="785B73CC"/>
    <w:rsid w:val="78791686"/>
    <w:rsid w:val="7888D8EB"/>
    <w:rsid w:val="78A96969"/>
    <w:rsid w:val="78C0017E"/>
    <w:rsid w:val="795C1517"/>
    <w:rsid w:val="7976FC7A"/>
    <w:rsid w:val="7992C775"/>
    <w:rsid w:val="7994EC31"/>
    <w:rsid w:val="79B7568A"/>
    <w:rsid w:val="79C857FC"/>
    <w:rsid w:val="79F2E344"/>
    <w:rsid w:val="7A00248D"/>
    <w:rsid w:val="7A03D445"/>
    <w:rsid w:val="7A092FCA"/>
    <w:rsid w:val="7A39935F"/>
    <w:rsid w:val="7A6FC6CC"/>
    <w:rsid w:val="7A8D3718"/>
    <w:rsid w:val="7A9DC8E6"/>
    <w:rsid w:val="7AB8564C"/>
    <w:rsid w:val="7ABCC949"/>
    <w:rsid w:val="7AC0B1C0"/>
    <w:rsid w:val="7AD94A6B"/>
    <w:rsid w:val="7AE039B1"/>
    <w:rsid w:val="7AEFA125"/>
    <w:rsid w:val="7B477513"/>
    <w:rsid w:val="7B6E8926"/>
    <w:rsid w:val="7C279AD8"/>
    <w:rsid w:val="7C7251B6"/>
    <w:rsid w:val="7C7FF620"/>
    <w:rsid w:val="7C8D867E"/>
    <w:rsid w:val="7C9F4FB7"/>
    <w:rsid w:val="7D17D662"/>
    <w:rsid w:val="7D2E0586"/>
    <w:rsid w:val="7D5F7749"/>
    <w:rsid w:val="7DE07C01"/>
    <w:rsid w:val="7E024268"/>
    <w:rsid w:val="7E069051"/>
    <w:rsid w:val="7E242DD5"/>
    <w:rsid w:val="7E5E2102"/>
    <w:rsid w:val="7EB5E2DE"/>
    <w:rsid w:val="7F553E26"/>
    <w:rsid w:val="7F6F42A7"/>
    <w:rsid w:val="7F79C24B"/>
    <w:rsid w:val="7F945D54"/>
    <w:rsid w:val="7FA9F278"/>
    <w:rsid w:val="7FB796E2"/>
    <w:rsid w:val="7FCA38D1"/>
    <w:rsid w:val="7FFC1BA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91598E53-7918-4781-844F-F02408F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108E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108E9"/>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fontstyle01">
    <w:name w:val="fontstyle01"/>
    <w:basedOn w:val="DefaultParagraphFont"/>
    <w:rsid w:val="00454B41"/>
    <w:rPr>
      <w:rFonts w:ascii="TimesNewRomanPSMT" w:hAnsi="TimesNewRomanPSMT" w:hint="default"/>
      <w:b w:val="0"/>
      <w:bCs w:val="0"/>
      <w:i w:val="0"/>
      <w:iCs w:val="0"/>
      <w:color w:val="000000"/>
      <w:sz w:val="24"/>
      <w:szCs w:val="24"/>
    </w:rPr>
  </w:style>
  <w:style w:type="character" w:customStyle="1" w:styleId="anchor-text">
    <w:name w:val="anchor-text"/>
    <w:basedOn w:val="DefaultParagraphFont"/>
    <w:rsid w:val="00A23C68"/>
  </w:style>
  <w:style w:type="character" w:styleId="UnresolvedMention">
    <w:name w:val="Unresolved Mention"/>
    <w:basedOn w:val="DefaultParagraphFont"/>
    <w:uiPriority w:val="99"/>
    <w:semiHidden/>
    <w:unhideWhenUsed/>
    <w:rsid w:val="00F158D2"/>
    <w:rPr>
      <w:color w:val="605E5C"/>
      <w:shd w:val="clear" w:color="auto" w:fill="E1DFDD"/>
    </w:rPr>
  </w:style>
  <w:style w:type="paragraph" w:styleId="Revision">
    <w:name w:val="Revision"/>
    <w:hidden/>
    <w:uiPriority w:val="99"/>
    <w:semiHidden/>
    <w:rsid w:val="00595195"/>
    <w:pPr>
      <w:spacing w:after="0" w:line="240" w:lineRule="auto"/>
    </w:pPr>
    <w:rPr>
      <w:rFonts w:ascii="Arial" w:eastAsia="Times New Roman" w:hAnsi="Arial" w:cs="Times New Roman"/>
      <w:sz w:val="18"/>
      <w:szCs w:val="20"/>
      <w:lang w:val="en-GB"/>
    </w:rPr>
  </w:style>
  <w:style w:type="character" w:customStyle="1" w:styleId="html-italic">
    <w:name w:val="html-italic"/>
    <w:basedOn w:val="DefaultParagraphFont"/>
    <w:rsid w:val="0079222C"/>
  </w:style>
  <w:style w:type="paragraph" w:customStyle="1" w:styleId="BodyChar">
    <w:name w:val="Body Char"/>
    <w:link w:val="BodyCharChar"/>
    <w:rsid w:val="009D70D3"/>
    <w:pPr>
      <w:tabs>
        <w:tab w:val="left" w:pos="567"/>
      </w:tabs>
      <w:spacing w:after="0" w:line="240" w:lineRule="auto"/>
      <w:jc w:val="both"/>
    </w:pPr>
    <w:rPr>
      <w:rFonts w:ascii="Times" w:eastAsiaTheme="minorEastAsia" w:hAnsi="Times" w:cs="Times New Roman"/>
      <w:color w:val="000000"/>
      <w:lang w:val="en-GB"/>
    </w:rPr>
  </w:style>
  <w:style w:type="character" w:customStyle="1" w:styleId="BodyCharChar">
    <w:name w:val="Body Char Char"/>
    <w:link w:val="BodyChar"/>
    <w:rsid w:val="009D70D3"/>
    <w:rPr>
      <w:rFonts w:ascii="Times" w:eastAsiaTheme="minorEastAsia" w:hAnsi="Times" w:cs="Times New Roman"/>
      <w:color w:val="000000"/>
      <w:lang w:val="en-GB"/>
    </w:rPr>
  </w:style>
  <w:style w:type="character" w:styleId="Mention">
    <w:name w:val="Mention"/>
    <w:basedOn w:val="DefaultParagraphFont"/>
    <w:uiPriority w:val="99"/>
    <w:unhideWhenUsed/>
    <w:rsid w:val="00D657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5453">
      <w:bodyDiv w:val="1"/>
      <w:marLeft w:val="0"/>
      <w:marRight w:val="0"/>
      <w:marTop w:val="0"/>
      <w:marBottom w:val="0"/>
      <w:divBdr>
        <w:top w:val="none" w:sz="0" w:space="0" w:color="auto"/>
        <w:left w:val="none" w:sz="0" w:space="0" w:color="auto"/>
        <w:bottom w:val="none" w:sz="0" w:space="0" w:color="auto"/>
        <w:right w:val="none" w:sz="0" w:space="0" w:color="auto"/>
      </w:divBdr>
    </w:div>
    <w:div w:id="340818146">
      <w:bodyDiv w:val="1"/>
      <w:marLeft w:val="0"/>
      <w:marRight w:val="0"/>
      <w:marTop w:val="0"/>
      <w:marBottom w:val="0"/>
      <w:divBdr>
        <w:top w:val="none" w:sz="0" w:space="0" w:color="auto"/>
        <w:left w:val="none" w:sz="0" w:space="0" w:color="auto"/>
        <w:bottom w:val="none" w:sz="0" w:space="0" w:color="auto"/>
        <w:right w:val="none" w:sz="0" w:space="0" w:color="auto"/>
      </w:divBdr>
    </w:div>
    <w:div w:id="47915453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0187">
      <w:bodyDiv w:val="1"/>
      <w:marLeft w:val="0"/>
      <w:marRight w:val="0"/>
      <w:marTop w:val="0"/>
      <w:marBottom w:val="0"/>
      <w:divBdr>
        <w:top w:val="none" w:sz="0" w:space="0" w:color="auto"/>
        <w:left w:val="none" w:sz="0" w:space="0" w:color="auto"/>
        <w:bottom w:val="none" w:sz="0" w:space="0" w:color="auto"/>
        <w:right w:val="none" w:sz="0" w:space="0" w:color="auto"/>
      </w:divBdr>
      <w:divsChild>
        <w:div w:id="70785217">
          <w:marLeft w:val="0"/>
          <w:marRight w:val="0"/>
          <w:marTop w:val="240"/>
          <w:marBottom w:val="240"/>
          <w:divBdr>
            <w:top w:val="none" w:sz="0" w:space="0" w:color="auto"/>
            <w:left w:val="none" w:sz="0" w:space="0" w:color="auto"/>
            <w:bottom w:val="none" w:sz="0" w:space="0" w:color="auto"/>
            <w:right w:val="none" w:sz="0" w:space="0" w:color="auto"/>
          </w:divBdr>
        </w:div>
        <w:div w:id="902107057">
          <w:marLeft w:val="0"/>
          <w:marRight w:val="0"/>
          <w:marTop w:val="240"/>
          <w:marBottom w:val="24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640">
      <w:bodyDiv w:val="1"/>
      <w:marLeft w:val="0"/>
      <w:marRight w:val="0"/>
      <w:marTop w:val="0"/>
      <w:marBottom w:val="0"/>
      <w:divBdr>
        <w:top w:val="none" w:sz="0" w:space="0" w:color="auto"/>
        <w:left w:val="none" w:sz="0" w:space="0" w:color="auto"/>
        <w:bottom w:val="none" w:sz="0" w:space="0" w:color="auto"/>
        <w:right w:val="none" w:sz="0" w:space="0" w:color="auto"/>
      </w:divBdr>
    </w:div>
    <w:div w:id="1155487794">
      <w:bodyDiv w:val="1"/>
      <w:marLeft w:val="0"/>
      <w:marRight w:val="0"/>
      <w:marTop w:val="0"/>
      <w:marBottom w:val="0"/>
      <w:divBdr>
        <w:top w:val="none" w:sz="0" w:space="0" w:color="auto"/>
        <w:left w:val="none" w:sz="0" w:space="0" w:color="auto"/>
        <w:bottom w:val="none" w:sz="0" w:space="0" w:color="auto"/>
        <w:right w:val="none" w:sz="0" w:space="0" w:color="auto"/>
      </w:divBdr>
    </w:div>
    <w:div w:id="122856612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3178145">
      <w:bodyDiv w:val="1"/>
      <w:marLeft w:val="0"/>
      <w:marRight w:val="0"/>
      <w:marTop w:val="0"/>
      <w:marBottom w:val="0"/>
      <w:divBdr>
        <w:top w:val="none" w:sz="0" w:space="0" w:color="auto"/>
        <w:left w:val="none" w:sz="0" w:space="0" w:color="auto"/>
        <w:bottom w:val="none" w:sz="0" w:space="0" w:color="auto"/>
        <w:right w:val="none" w:sz="0" w:space="0" w:color="auto"/>
      </w:divBdr>
    </w:div>
    <w:div w:id="1568220527">
      <w:bodyDiv w:val="1"/>
      <w:marLeft w:val="0"/>
      <w:marRight w:val="0"/>
      <w:marTop w:val="0"/>
      <w:marBottom w:val="0"/>
      <w:divBdr>
        <w:top w:val="none" w:sz="0" w:space="0" w:color="auto"/>
        <w:left w:val="none" w:sz="0" w:space="0" w:color="auto"/>
        <w:bottom w:val="none" w:sz="0" w:space="0" w:color="auto"/>
        <w:right w:val="none" w:sz="0" w:space="0" w:color="auto"/>
      </w:divBdr>
      <w:divsChild>
        <w:div w:id="1000885612">
          <w:marLeft w:val="0"/>
          <w:marRight w:val="0"/>
          <w:marTop w:val="240"/>
          <w:marBottom w:val="240"/>
          <w:divBdr>
            <w:top w:val="none" w:sz="0" w:space="0" w:color="auto"/>
            <w:left w:val="none" w:sz="0" w:space="0" w:color="auto"/>
            <w:bottom w:val="none" w:sz="0" w:space="0" w:color="auto"/>
            <w:right w:val="none" w:sz="0" w:space="0" w:color="auto"/>
          </w:divBdr>
        </w:div>
        <w:div w:id="1139609040">
          <w:marLeft w:val="0"/>
          <w:marRight w:val="0"/>
          <w:marTop w:val="240"/>
          <w:marBottom w:val="24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cewep.eu/wp-content/uploads/2019/05/Peer-Review_waste-treatment-need-in-2035.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c.europa.eu/environment/circular-economy/pdf/new_circular_economy_action_plan.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3241</Words>
  <Characters>18477</Characters>
  <Application>Microsoft Office Word</Application>
  <DocSecurity>0</DocSecurity>
  <Lines>153</Lines>
  <Paragraphs>43</Paragraphs>
  <ScaleCrop>false</ScaleCrop>
  <Company>Dipartimento CMIC - Politecnico di Milano</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Liang Wang</cp:lastModifiedBy>
  <cp:revision>15</cp:revision>
  <cp:lastPrinted>2015-05-12T18:31:00Z</cp:lastPrinted>
  <dcterms:created xsi:type="dcterms:W3CDTF">2023-05-04T05:43:00Z</dcterms:created>
  <dcterms:modified xsi:type="dcterms:W3CDTF">2023-09-08T13:17:00Z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id="dQfgbMBc"/&gt;&lt;style id="http://www.zotero.org/styles/chicago-author-date" locale="en-US" hasBibliography="1" bibliographyStyleHasBeenSet="1"/&gt;&lt;prefs&gt;&lt;pref name="fieldType" value="Field"/&gt;&lt;pref name</vt:lpwstr>
  </property>
  <property fmtid="{D5CDD505-2E9C-101B-9397-08002B2CF9AE}" pid="3" name="ZOTERO_PREF_2">
    <vt:lpwstr>="storeReferences" value="true"/&gt;&lt;/prefs&gt;&lt;/data&gt;</vt:lpwstr>
  </property>
  <property fmtid="{D5CDD505-2E9C-101B-9397-08002B2CF9AE}" pid="4" name="GrammarlyDocumentId">
    <vt:lpwstr>17a0ac787eb6e0e3d32c91b5a835b7720cdaefc93483c8c858a8744d7ccf187a</vt:lpwstr>
  </property>
</Properties>
</file>